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7580" w:rsidRDefault="00960ABD" w:rsidP="00707580">
      <w:pPr>
        <w:jc w:val="left"/>
        <w:rPr>
          <w:b/>
          <w:bCs/>
          <w:sz w:val="30"/>
          <w:szCs w:val="30"/>
        </w:rPr>
      </w:pPr>
      <w:r w:rsidRPr="00707580">
        <w:rPr>
          <w:rFonts w:hint="eastAsia"/>
          <w:b/>
          <w:bCs/>
          <w:sz w:val="30"/>
          <w:szCs w:val="30"/>
        </w:rPr>
        <w:t>附件：</w:t>
      </w:r>
    </w:p>
    <w:p w:rsidR="00960ABD" w:rsidRPr="00707580" w:rsidRDefault="00960ABD" w:rsidP="00CC4E19">
      <w:pPr>
        <w:jc w:val="center"/>
        <w:rPr>
          <w:b/>
          <w:bCs/>
          <w:sz w:val="28"/>
          <w:szCs w:val="28"/>
        </w:rPr>
      </w:pPr>
      <w:r w:rsidRPr="00707580">
        <w:rPr>
          <w:b/>
          <w:bCs/>
          <w:sz w:val="28"/>
          <w:szCs w:val="28"/>
        </w:rPr>
        <w:t>2020年度第二批上海市</w:t>
      </w:r>
      <w:r w:rsidR="00C9366E" w:rsidRPr="00707580">
        <w:rPr>
          <w:b/>
          <w:bCs/>
          <w:sz w:val="28"/>
          <w:szCs w:val="28"/>
        </w:rPr>
        <w:t>工业互联网创新发展专项资金</w:t>
      </w:r>
      <w:proofErr w:type="gramStart"/>
      <w:r w:rsidRPr="00707580">
        <w:rPr>
          <w:b/>
          <w:bCs/>
          <w:sz w:val="28"/>
          <w:szCs w:val="28"/>
        </w:rPr>
        <w:t>拟支持</w:t>
      </w:r>
      <w:proofErr w:type="gramEnd"/>
      <w:r w:rsidRPr="00707580">
        <w:rPr>
          <w:b/>
          <w:bCs/>
          <w:sz w:val="28"/>
          <w:szCs w:val="28"/>
        </w:rPr>
        <w:t>单位</w:t>
      </w:r>
    </w:p>
    <w:p w:rsidR="00960ABD" w:rsidRPr="00960ABD" w:rsidRDefault="00960ABD" w:rsidP="00960ABD">
      <w:pPr>
        <w:jc w:val="left"/>
        <w:rPr>
          <w:szCs w:val="21"/>
        </w:rPr>
      </w:pPr>
    </w:p>
    <w:p w:rsidR="00960ABD" w:rsidRPr="00960ABD" w:rsidRDefault="00960ABD" w:rsidP="00960ABD">
      <w:pPr>
        <w:jc w:val="center"/>
        <w:rPr>
          <w:szCs w:val="21"/>
        </w:rPr>
      </w:pPr>
      <w:proofErr w:type="gramStart"/>
      <w:r w:rsidRPr="00960ABD">
        <w:rPr>
          <w:szCs w:val="21"/>
        </w:rPr>
        <w:t>上海药明康德</w:t>
      </w:r>
      <w:proofErr w:type="gramEnd"/>
      <w:r w:rsidRPr="00960ABD">
        <w:rPr>
          <w:szCs w:val="21"/>
        </w:rPr>
        <w:t>新药开发有限公司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上海雷允</w:t>
      </w:r>
      <w:proofErr w:type="gramStart"/>
      <w:r w:rsidRPr="00960ABD">
        <w:rPr>
          <w:rFonts w:hint="eastAsia"/>
          <w:szCs w:val="21"/>
        </w:rPr>
        <w:t>上药业</w:t>
      </w:r>
      <w:proofErr w:type="gramEnd"/>
      <w:r w:rsidRPr="00960ABD">
        <w:rPr>
          <w:rFonts w:hint="eastAsia"/>
          <w:szCs w:val="21"/>
        </w:rPr>
        <w:t>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上海城建物资有限公司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上海烟草机械有限责任公司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上海质量管理科学研究院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上海电科电机科技有限公司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上海西派埃智能科技有限公司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上海联影医疗科技有限公司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上海精密计量测试研究所</w:t>
      </w:r>
    </w:p>
    <w:p w:rsidR="00960ABD" w:rsidRPr="00960ABD" w:rsidRDefault="00960ABD" w:rsidP="00960ABD">
      <w:pPr>
        <w:jc w:val="center"/>
        <w:rPr>
          <w:szCs w:val="21"/>
        </w:rPr>
      </w:pPr>
      <w:r w:rsidRPr="00960ABD">
        <w:rPr>
          <w:rFonts w:hint="eastAsia"/>
          <w:szCs w:val="21"/>
        </w:rPr>
        <w:t>上海华谊工程有限公司</w:t>
      </w:r>
    </w:p>
    <w:p w:rsidR="00C36C4E" w:rsidRPr="00960ABD" w:rsidRDefault="00960ABD" w:rsidP="00707580">
      <w:pPr>
        <w:jc w:val="center"/>
        <w:rPr>
          <w:rFonts w:hint="eastAsia"/>
          <w:szCs w:val="21"/>
        </w:rPr>
      </w:pPr>
      <w:r w:rsidRPr="00960ABD">
        <w:rPr>
          <w:rFonts w:hint="eastAsia"/>
          <w:szCs w:val="21"/>
        </w:rPr>
        <w:t>上海中车瑞伯德智能系统股份有限公司</w:t>
      </w:r>
      <w:bookmarkStart w:id="0" w:name="_GoBack"/>
      <w:bookmarkEnd w:id="0"/>
    </w:p>
    <w:sectPr w:rsidR="00C36C4E" w:rsidRPr="0096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34E9" w:rsidRDefault="000434E9" w:rsidP="00CC4E19">
      <w:r>
        <w:separator/>
      </w:r>
    </w:p>
  </w:endnote>
  <w:endnote w:type="continuationSeparator" w:id="0">
    <w:p w:rsidR="000434E9" w:rsidRDefault="000434E9" w:rsidP="00CC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34E9" w:rsidRDefault="000434E9" w:rsidP="00CC4E19">
      <w:r>
        <w:separator/>
      </w:r>
    </w:p>
  </w:footnote>
  <w:footnote w:type="continuationSeparator" w:id="0">
    <w:p w:rsidR="000434E9" w:rsidRDefault="000434E9" w:rsidP="00CC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BD"/>
    <w:rsid w:val="000434E9"/>
    <w:rsid w:val="00181ADB"/>
    <w:rsid w:val="00270F78"/>
    <w:rsid w:val="00613EDE"/>
    <w:rsid w:val="00707580"/>
    <w:rsid w:val="00785BEC"/>
    <w:rsid w:val="00960ABD"/>
    <w:rsid w:val="00A12F96"/>
    <w:rsid w:val="00C36C4E"/>
    <w:rsid w:val="00C9366E"/>
    <w:rsid w:val="00CC4E19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27ED"/>
  <w15:chartTrackingRefBased/>
  <w15:docId w15:val="{FF87DF83-F1F8-4E51-8ADA-B3E89D48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2020-12-18T04:41:00Z</dcterms:created>
  <dcterms:modified xsi:type="dcterms:W3CDTF">2020-12-18T04:41:00Z</dcterms:modified>
</cp:coreProperties>
</file>