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0FD5" w14:textId="77777777" w:rsidR="003D2705" w:rsidRPr="003D2705" w:rsidRDefault="003D2705" w:rsidP="003D2705">
      <w:pPr>
        <w:widowControl/>
        <w:jc w:val="left"/>
        <w:rPr>
          <w:rFonts w:ascii="Calibri" w:eastAsia="微软雅黑" w:hAnsi="Calibri" w:cs="Calibri"/>
          <w:kern w:val="0"/>
          <w:szCs w:val="21"/>
        </w:rPr>
      </w:pPr>
      <w:r w:rsidRPr="003D2705">
        <w:rPr>
          <w:rFonts w:ascii="仿宋_GB2312" w:eastAsia="仿宋_GB2312" w:hAnsi="Calibri" w:cs="Calibri" w:hint="eastAsia"/>
          <w:sz w:val="28"/>
          <w:szCs w:val="28"/>
        </w:rPr>
        <w:t>附件</w:t>
      </w:r>
    </w:p>
    <w:p w14:paraId="0E10573E" w14:textId="77777777" w:rsidR="003D2705" w:rsidRPr="003D2705" w:rsidRDefault="003D2705" w:rsidP="003D2705">
      <w:pPr>
        <w:widowControl/>
        <w:rPr>
          <w:rFonts w:ascii="Calibri" w:eastAsia="微软雅黑" w:hAnsi="Calibri" w:cs="Calibri"/>
          <w:kern w:val="0"/>
          <w:szCs w:val="21"/>
        </w:rPr>
      </w:pPr>
    </w:p>
    <w:p w14:paraId="23EF987A" w14:textId="16BDBF9F" w:rsidR="003D2705" w:rsidRDefault="003D2705" w:rsidP="003D2705">
      <w:pPr>
        <w:widowControl/>
        <w:jc w:val="center"/>
        <w:rPr>
          <w:rFonts w:ascii="微软雅黑" w:eastAsia="微软雅黑" w:hAnsi="微软雅黑" w:cs="Calibri"/>
          <w:b/>
          <w:bCs/>
          <w:kern w:val="0"/>
          <w:sz w:val="28"/>
          <w:szCs w:val="28"/>
        </w:rPr>
      </w:pPr>
      <w:r w:rsidRPr="003D2705">
        <w:rPr>
          <w:rFonts w:ascii="微软雅黑" w:eastAsia="微软雅黑" w:hAnsi="微软雅黑" w:cs="Calibri" w:hint="eastAsia"/>
          <w:b/>
          <w:bCs/>
          <w:kern w:val="0"/>
          <w:sz w:val="28"/>
          <w:szCs w:val="28"/>
        </w:rPr>
        <w:t>2020年度长宁区科技小巨人培育企业立项名单</w:t>
      </w:r>
    </w:p>
    <w:p w14:paraId="086CF82E" w14:textId="77777777" w:rsidR="006549C6" w:rsidRPr="003D2705" w:rsidRDefault="006549C6" w:rsidP="003D2705">
      <w:pPr>
        <w:widowControl/>
        <w:jc w:val="center"/>
        <w:rPr>
          <w:rFonts w:ascii="Calibri" w:eastAsia="方正小标宋简体" w:hAnsi="Calibri" w:cs="Calibri" w:hint="eastAsia"/>
          <w:b/>
          <w:bCs/>
          <w:kern w:val="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0"/>
        <w:gridCol w:w="3240"/>
        <w:gridCol w:w="1620"/>
        <w:gridCol w:w="1890"/>
      </w:tblGrid>
      <w:tr w:rsidR="003D2705" w:rsidRPr="003D2705" w14:paraId="79F7B829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9B94794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3FBC8A4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D4D072E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F19541D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区级财政支持方式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9BCC5AA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实施周期</w:t>
            </w:r>
          </w:p>
        </w:tc>
      </w:tr>
      <w:tr w:rsidR="003D2705" w:rsidRPr="003D2705" w14:paraId="19D166F7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F60FFF2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747B4EA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4F45238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深兰科技（上海）有限公司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C0306AF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B244755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5CF27DE5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167D877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E812B0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D21D262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豹云网络</w:t>
            </w:r>
            <w:proofErr w:type="gramEnd"/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信息服务有限公司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59101C0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6FCD7DF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7D228278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DD4AC02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2D79F32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5030C2A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上海沪通电子有限公司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0F6A0A4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07D974F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4616CD67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FF42E74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A6F188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08CBCA2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上海持悦网络科技有限公司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22D5E9B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1932C49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06346FD9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3D2BCEF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6A718D4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3706E89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上海异瀚数码科技股份有限公司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B4D3871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C7B0325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0DE111A4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4B37D4C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4DA9F8F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227E759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上海凯伦电子技术有限公司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FE31639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5D88130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318AFF59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E6E7628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EB78B23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26196CF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上海奥拓翰明计算机科技有限公司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4E3358E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B8A3E75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5F922E12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C72C217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98CAE25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018759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上海诠视传感技术有限公司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6B24D3A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149997D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3BCF7060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5FE4455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690118D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FFE0931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上海安捷力信息系统有限公司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FB374C5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293667C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  <w:tr w:rsidR="003D2705" w:rsidRPr="003D2705" w14:paraId="13F450B2" w14:textId="77777777" w:rsidTr="003D270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016D7BD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75F1E5E" w14:textId="77777777" w:rsidR="003D2705" w:rsidRPr="003D2705" w:rsidRDefault="003D2705" w:rsidP="003D2705">
            <w:pPr>
              <w:widowControl/>
              <w:jc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3C3C3C"/>
                <w:sz w:val="18"/>
                <w:szCs w:val="18"/>
              </w:rPr>
              <w:t>20CX100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71CB22D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同业云（上海）人工智能科技有限公司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2EC1A66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后补贴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6BDA1C8" w14:textId="77777777" w:rsidR="003D2705" w:rsidRPr="003D2705" w:rsidRDefault="003D2705" w:rsidP="003D2705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C3C3C"/>
                <w:kern w:val="0"/>
                <w:sz w:val="18"/>
                <w:szCs w:val="18"/>
              </w:rPr>
            </w:pPr>
            <w:r w:rsidRPr="003D2705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2020/1/1-2021/12/31</w:t>
            </w:r>
          </w:p>
        </w:tc>
      </w:tr>
    </w:tbl>
    <w:p w14:paraId="24313325" w14:textId="10D8E273" w:rsidR="003D2705" w:rsidRDefault="003D2705"/>
    <w:sectPr w:rsidR="003D2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D2B65" w14:textId="77777777" w:rsidR="00FD1418" w:rsidRDefault="00FD1418" w:rsidP="003D2705">
      <w:r>
        <w:separator/>
      </w:r>
    </w:p>
  </w:endnote>
  <w:endnote w:type="continuationSeparator" w:id="0">
    <w:p w14:paraId="0FDDE7A4" w14:textId="77777777" w:rsidR="00FD1418" w:rsidRDefault="00FD1418" w:rsidP="003D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7B97" w14:textId="77777777" w:rsidR="00FD1418" w:rsidRDefault="00FD1418" w:rsidP="003D2705">
      <w:r>
        <w:separator/>
      </w:r>
    </w:p>
  </w:footnote>
  <w:footnote w:type="continuationSeparator" w:id="0">
    <w:p w14:paraId="56856C97" w14:textId="77777777" w:rsidR="00FD1418" w:rsidRDefault="00FD1418" w:rsidP="003D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E4"/>
    <w:rsid w:val="00063738"/>
    <w:rsid w:val="00223292"/>
    <w:rsid w:val="00235306"/>
    <w:rsid w:val="003D2705"/>
    <w:rsid w:val="005753E4"/>
    <w:rsid w:val="0058012F"/>
    <w:rsid w:val="00613EDE"/>
    <w:rsid w:val="006549C6"/>
    <w:rsid w:val="0068770E"/>
    <w:rsid w:val="00D218E9"/>
    <w:rsid w:val="00DC2520"/>
    <w:rsid w:val="00FA4472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E14E4"/>
  <w15:chartTrackingRefBased/>
  <w15:docId w15:val="{3E44E057-CAA0-44F6-981D-7EA1CBD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85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2020-12-30T02:09:00Z</dcterms:created>
  <dcterms:modified xsi:type="dcterms:W3CDTF">2020-12-30T02:09:00Z</dcterms:modified>
</cp:coreProperties>
</file>