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5AE" w:rsidRDefault="00B115AE" w:rsidP="00B115AE">
      <w:pPr>
        <w:spacing w:after="303" w:line="259" w:lineRule="auto"/>
        <w:ind w:left="0" w:firstLine="0"/>
      </w:pPr>
      <w:r>
        <w:rPr>
          <w:sz w:val="30"/>
        </w:rPr>
        <w:t xml:space="preserve">附件 </w:t>
      </w:r>
    </w:p>
    <w:p w:rsidR="00B115AE" w:rsidRDefault="00B115AE" w:rsidP="00B115AE">
      <w:pPr>
        <w:pStyle w:val="1"/>
      </w:pPr>
      <w:r>
        <w:t>2021</w:t>
      </w:r>
      <w:r>
        <w:rPr>
          <w:rFonts w:ascii="宋体" w:eastAsia="宋体" w:hAnsi="宋体" w:cs="宋体" w:hint="eastAsia"/>
        </w:rPr>
        <w:t>年第</w:t>
      </w:r>
      <w:r>
        <w:t>3</w:t>
      </w:r>
      <w:r>
        <w:rPr>
          <w:rFonts w:ascii="宋体" w:eastAsia="宋体" w:hAnsi="宋体" w:cs="宋体" w:hint="eastAsia"/>
        </w:rPr>
        <w:t>批拟认定上海市高新技术成果转化项目名单</w:t>
      </w:r>
      <w:r>
        <w:t xml:space="preserve"> </w:t>
      </w:r>
    </w:p>
    <w:p w:rsidR="00B115AE" w:rsidRDefault="00B115AE" w:rsidP="00B115AE">
      <w:pPr>
        <w:spacing w:after="216" w:line="259" w:lineRule="auto"/>
        <w:ind w:left="0" w:firstLine="0"/>
      </w:pPr>
      <w:r>
        <w:rPr>
          <w:sz w:val="21"/>
        </w:rPr>
        <w:t xml:space="preserve"> </w:t>
      </w: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FH8858V200集成电路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上海富瀚微电子股份有限公司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徐汇区科学技术委员会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上海市漕河</w:t>
      </w:r>
      <w:proofErr w:type="gramStart"/>
      <w:r>
        <w:t>泾</w:t>
      </w:r>
      <w:proofErr w:type="gramEnd"/>
      <w:r>
        <w:t>新兴技术开发区发展总公司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HE12AF霍尔元器件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上海华友金裕微电子有限公司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网宿应用性</w:t>
      </w:r>
      <w:proofErr w:type="gramEnd"/>
      <w:r>
        <w:t>能管理平台软件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网宿科技</w:t>
      </w:r>
      <w:proofErr w:type="gramEnd"/>
      <w:r>
        <w:t xml:space="preserve">股份有限公司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嘉定区科学技术委员会 </w:t>
      </w:r>
    </w:p>
    <w:p w:rsidR="00B115AE" w:rsidRPr="002A30E1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压力传感器（SMPA700A）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上海芯物科技有限公司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热电堆传感器（HTD16S-FT11）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上海芯物科技有限公司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钢联大</w:t>
      </w:r>
      <w:proofErr w:type="gramStart"/>
      <w:r>
        <w:t>宗商品</w:t>
      </w:r>
      <w:proofErr w:type="gramEnd"/>
      <w:r>
        <w:t xml:space="preserve">地理空间数据可视化软件V1.0 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上海钢联电子商务股份有限公司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泛在电力物联网智能预警监测终端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上海枫昱能源科技有限公司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R型5G无线通信模块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上海移远通信技术股份有限公司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徐汇区科学技术委员会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上海市漕河</w:t>
      </w:r>
      <w:proofErr w:type="gramStart"/>
      <w:r>
        <w:t>泾</w:t>
      </w:r>
      <w:proofErr w:type="gramEnd"/>
      <w:r>
        <w:t>新兴技术开发区发展总公司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信</w:t>
      </w:r>
      <w:proofErr w:type="gramStart"/>
      <w:r>
        <w:t>医</w:t>
      </w:r>
      <w:proofErr w:type="gramEnd"/>
      <w:r>
        <w:t xml:space="preserve">临床决策支持软件V1.0 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上海信医科技有限公司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婷</w:t>
      </w:r>
      <w:proofErr w:type="gramEnd"/>
      <w:r>
        <w:t>融可视化智慧养老系统软件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上海婷融信息科技有限公司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中生代</w:t>
      </w:r>
      <w:proofErr w:type="gramStart"/>
      <w:r>
        <w:t>智慧消防</w:t>
      </w:r>
      <w:proofErr w:type="gramEnd"/>
      <w:r>
        <w:t>物联网平台软件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上海曼斯克物联网科技有限公司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耸智科技</w:t>
      </w:r>
      <w:proofErr w:type="gramEnd"/>
      <w:r>
        <w:t>在线培训系统应用软件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上海耸智信息科技有限公司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普陀区科学技术委员会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r>
        <w:t>WIFI6 5GHz 射频前端模组（KCT8539S(-M/-1)</w:t>
      </w:r>
      <w:r>
        <w:rPr>
          <w:rFonts w:hint="eastAsia"/>
        </w:rPr>
        <w:t>、</w:t>
      </w:r>
      <w:r>
        <w:t xml:space="preserve">KCT8546S(R/HE/Q/QL)、 KCT8528HE、KCT8548HE(HP/HS)、KCT8547HE-1、KCT8570HE、 KCT8571HE、KCT8574HE(N/HP)、KCT8575HE(HP/HS)、KCT8576HE(HP/HS)、 KCT8577HE、KCT8526HP(HS)）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康希通信科技（上海）有限公司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金融数据密码机嵌入式软件V1.0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一令通（上海）科技有限公司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卡斯</w:t>
      </w:r>
      <w:proofErr w:type="gramStart"/>
      <w:r>
        <w:t>柯联锁</w:t>
      </w:r>
      <w:proofErr w:type="gramEnd"/>
      <w:r>
        <w:t>信号机直接驱动单元软件V2.0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卡斯</w:t>
      </w:r>
      <w:proofErr w:type="gramStart"/>
      <w:r>
        <w:t>柯</w:t>
      </w:r>
      <w:proofErr w:type="gramEnd"/>
      <w:r>
        <w:t xml:space="preserve">信号有限公司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卡斯</w:t>
      </w:r>
      <w:proofErr w:type="gramStart"/>
      <w:r>
        <w:t>柯</w:t>
      </w:r>
      <w:proofErr w:type="gramEnd"/>
      <w:r>
        <w:t>VDAS视频识别司机辅助系统软件V1.0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  <w:rPr>
          <w:rFonts w:hint="eastAsia"/>
        </w:rPr>
      </w:pPr>
      <w:r>
        <w:t>卡斯</w:t>
      </w:r>
      <w:proofErr w:type="gramStart"/>
      <w:r>
        <w:t>柯</w:t>
      </w:r>
      <w:proofErr w:type="gramEnd"/>
      <w:r>
        <w:t>信号有限公司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lastRenderedPageBreak/>
        <w:t>畅星车载</w:t>
      </w:r>
      <w:proofErr w:type="gramEnd"/>
      <w:r>
        <w:t>机系统集成软件V1.0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上海畅星软件有限公司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车载网络导航盒子 </w:t>
      </w:r>
      <w:proofErr w:type="spellStart"/>
      <w:r>
        <w:t>Tbox</w:t>
      </w:r>
      <w:proofErr w:type="spellEnd"/>
      <w:r>
        <w:t xml:space="preserve"> Gen2.0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上海畅星软件有限公司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智能LED显示屏数据接收装置（VV-2X*1）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上海灵信视觉技术股份有限公司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易控LBS车辆业务管理平台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上海石易电子科技有限公司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智能导购员系统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</w:t>
      </w:r>
      <w:proofErr w:type="gramStart"/>
      <w:r>
        <w:t>适享文化</w:t>
      </w:r>
      <w:proofErr w:type="gramEnd"/>
      <w:r>
        <w:t>传播有限公司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喜宝供应</w:t>
      </w:r>
      <w:proofErr w:type="gramEnd"/>
      <w:r>
        <w:t>链商城系统管理软件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</w:t>
      </w:r>
      <w:proofErr w:type="gramStart"/>
      <w:r>
        <w:t>喜宝供应</w:t>
      </w:r>
      <w:proofErr w:type="gramEnd"/>
      <w:r>
        <w:t>链管理有限公司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智能化多平台无纸办公管理系统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上海辕鼎科技发展有限公司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杨浦区科学技术委员会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写逸</w:t>
      </w:r>
      <w:proofErr w:type="gramEnd"/>
      <w:r>
        <w:t>XY-3002MIS电子邮件后处理软件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写逸网络</w:t>
      </w:r>
      <w:proofErr w:type="gramEnd"/>
      <w:r>
        <w:t>科技（上海）有限公司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华穗</w:t>
      </w:r>
      <w:proofErr w:type="spellStart"/>
      <w:proofErr w:type="gramEnd"/>
      <w:r>
        <w:t>AgileThings</w:t>
      </w:r>
      <w:proofErr w:type="spellEnd"/>
      <w:r>
        <w:t>数据平台V1.0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上海华穗电子科技有限公司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徐汇区科学技术委员会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上海市漕河</w:t>
      </w:r>
      <w:proofErr w:type="gramStart"/>
      <w:r>
        <w:t>泾</w:t>
      </w:r>
      <w:proofErr w:type="gramEnd"/>
      <w:r>
        <w:t>新兴技术开发区发展总公司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延锋伟</w:t>
      </w:r>
      <w:proofErr w:type="gramStart"/>
      <w:r>
        <w:t>世</w:t>
      </w:r>
      <w:proofErr w:type="gramEnd"/>
      <w:r>
        <w:t xml:space="preserve">通ICI2.8域控制软件V1.0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延锋伟</w:t>
      </w:r>
      <w:proofErr w:type="gramStart"/>
      <w:r>
        <w:t>世</w:t>
      </w:r>
      <w:proofErr w:type="gramEnd"/>
      <w:r>
        <w:t>通电子科技（上海）有限公司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徐汇区科学技术委员会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XJ-AEM智能管理软件V1.0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上海显界数字科技有限公司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静安区科学技术委员会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原圈智慧</w:t>
      </w:r>
      <w:proofErr w:type="gramEnd"/>
      <w:r>
        <w:t>营销云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上海原圈网络科技有限公司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高速通讯Interface芯片YL21002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 xml:space="preserve">盈力半导体（上海）有限公司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师悦未来</w:t>
      </w:r>
      <w:proofErr w:type="gramEnd"/>
      <w:r>
        <w:t>校园总平台软件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上海师悦信息科技有限公司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杨浦区科学技术委员会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善诊定制体检系统V1.0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上海维跃信息科技有限公司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可视化大屏综合展示软件V1.0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上海钢软信息技术</w:t>
      </w:r>
      <w:proofErr w:type="gramEnd"/>
      <w:r>
        <w:t>工程股份有限公司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济</w:t>
      </w:r>
      <w:proofErr w:type="gramStart"/>
      <w:r>
        <w:t>熠</w:t>
      </w:r>
      <w:proofErr w:type="gramEnd"/>
      <w:r>
        <w:t>路面平整度车载手机采集端app终端软件（Android版）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上海济熠智能科技有限公司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奇硕零售魔方客户数据分析平台软件（V2.0）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上海奇硕网络科技有限公司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钢结构焊接三维无损检测系统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中机建（上海）钢结构股份有限公司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惟亚智慧</w:t>
      </w:r>
      <w:proofErr w:type="gramEnd"/>
      <w:r>
        <w:t>管理数据可视化软件V1.0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惟亚（上海）数字科技有限公司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伯俊</w:t>
      </w:r>
      <w:proofErr w:type="gramEnd"/>
      <w:r>
        <w:t>CDP客户管理平台V1.0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上海伯俊软件科技有限公司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(2S, 3S)-</w:t>
      </w:r>
      <w:r>
        <w:rPr>
          <w:rFonts w:ascii="Arial" w:eastAsia="Arial" w:hAnsi="Arial" w:cs="Arial"/>
        </w:rPr>
        <w:t xml:space="preserve">α </w:t>
      </w:r>
      <w:r>
        <w:t>-羟基-</w:t>
      </w:r>
      <w:r>
        <w:rPr>
          <w:rFonts w:ascii="Arial" w:eastAsia="Arial" w:hAnsi="Arial" w:cs="Arial"/>
        </w:rPr>
        <w:t xml:space="preserve">β </w:t>
      </w:r>
      <w:r>
        <w:t>-氨基苯丙酸合成技术服务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康化（上海）新药研发有限公司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徐汇区科学技术委员会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三维心脏电生理标测系统HT-9000型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上海宏桐实业有限公司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微生物菌剂（多粘类芽孢杆菌）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上海万力华生物科技有限公司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QFT型冻融机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东富龙科技</w:t>
      </w:r>
      <w:proofErr w:type="gramEnd"/>
      <w:r>
        <w:t>集团股份有限公司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核酸扩增分析仪 Galaxy Nano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奥然生物</w:t>
      </w:r>
      <w:proofErr w:type="gramEnd"/>
      <w:r>
        <w:t xml:space="preserve">科技（上海）有限公司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平行生物反应器（T&amp;J-Minibox Opti-Cell，T&amp;J-Minibox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spellStart"/>
      <w:r>
        <w:t>Intelli-Ferm</w:t>
      </w:r>
      <w:proofErr w:type="spellEnd"/>
      <w:r>
        <w:t xml:space="preserve">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迪必尔生物工程（上海）有限公司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新型航空发动机用钛合金等温锻件（TC17、TA19）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宝武特种</w:t>
      </w:r>
      <w:proofErr w:type="gramEnd"/>
      <w:r>
        <w:t>冶金有限公司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宝山区科学技术委员会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中国宝武钢铁集团有限公司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高温加热炉用铁镍基合金无缝钢管（UNS N08810）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宝武特种</w:t>
      </w:r>
      <w:proofErr w:type="gramEnd"/>
      <w:r>
        <w:t>冶金有限公司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中国宝武钢铁集团有限公司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高性能压铸模用热作模具钢（SWPH25、SWBPH1、SWCU）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宝武特种</w:t>
      </w:r>
      <w:proofErr w:type="gramEnd"/>
      <w:r>
        <w:t>冶金有限公司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宝山区科学技术委员会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中国宝武钢铁集团有限公司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r>
        <w:lastRenderedPageBreak/>
        <w:t>汽车用烘烤硬化型冷轧高强钢（HC250/450DPD+Z、CR290Y490T-DP、HC300/500DPD+Z、HC300/500DP）</w:t>
      </w:r>
    </w:p>
    <w:p w:rsidR="00B115AE" w:rsidRDefault="00B115AE" w:rsidP="00B115AE">
      <w:pPr>
        <w:adjustRightInd w:val="0"/>
        <w:snapToGrid w:val="0"/>
        <w:spacing w:after="0" w:line="264" w:lineRule="auto"/>
        <w:ind w:leftChars="100" w:left="280" w:firstLine="0"/>
      </w:pPr>
      <w:r>
        <w:t>宝山钢铁股份有限公司宝山区科学技术委员会</w:t>
      </w:r>
    </w:p>
    <w:p w:rsidR="00B115AE" w:rsidRDefault="00B115AE" w:rsidP="00B115AE">
      <w:pPr>
        <w:adjustRightInd w:val="0"/>
        <w:snapToGrid w:val="0"/>
        <w:spacing w:after="0" w:line="264" w:lineRule="auto"/>
        <w:ind w:leftChars="100" w:left="280" w:firstLine="0"/>
      </w:pPr>
      <w:r>
        <w:t>中国宝武钢铁集团有限公司</w:t>
      </w:r>
    </w:p>
    <w:p w:rsidR="00B115AE" w:rsidRDefault="00B115AE" w:rsidP="00B115AE">
      <w:pPr>
        <w:adjustRightInd w:val="0"/>
        <w:snapToGrid w:val="0"/>
        <w:spacing w:after="0" w:line="264" w:lineRule="auto"/>
        <w:ind w:left="8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r>
        <w:t>铝硅镀层热冲压钢（HC950/1300HS+AS、22MnB5+AS150、GHF1500AS）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宝山钢铁股份有限公司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宝山区科学技术委员会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中国宝武钢铁集团有限公司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詹博特特种氢化丁腈橡胶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赞南科技（上海）有限公司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钌</w:t>
      </w:r>
      <w:proofErr w:type="gramEnd"/>
      <w:r>
        <w:t>催化剂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赞南科技（上海）有限公司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高效阻燃增强聚丙烯复合材料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上海金发科技发展有限公司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gramStart"/>
      <w:r>
        <w:t>高质化吸能</w:t>
      </w:r>
      <w:proofErr w:type="gramEnd"/>
      <w:r>
        <w:t>良外观聚丙烯材料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上海金发科技发展有限公司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塑料粒子ASAXC811-HW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上海锦湖日丽塑料有限公司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proofErr w:type="spellStart"/>
      <w:r>
        <w:t>HilonZinc</w:t>
      </w:r>
      <w:proofErr w:type="spellEnd"/>
      <w:r>
        <w:t xml:space="preserve"> 1280环氧富锌底漆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上海海隆赛能新材料有限公司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亚士御彩石主材‐第三代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亚士漆（上海）有限公司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r>
        <w:t>环保型水性真空吸塑胶</w:t>
      </w:r>
      <w:proofErr w:type="gramStart"/>
      <w:r>
        <w:t>黏</w:t>
      </w:r>
      <w:proofErr w:type="gramEnd"/>
      <w:r>
        <w:t>剂（TS-5160/TS-5188/TS-5168/TS-9188/YL-3118/YL3105）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上海英诺威新材料科技有限公司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proofErr w:type="gramStart"/>
      <w:r>
        <w:t>键合银</w:t>
      </w:r>
      <w:proofErr w:type="gramEnd"/>
      <w:r>
        <w:t>合金线（18um/0.7mil、20um/0.8mil、23um/0.9mil、25um/1.0mil、 30um/1.2mil、33um/1.3mil、38um/1.5mil、42um/1.7mil、50um/2.0mil）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上海万生合金材料有限公司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lastRenderedPageBreak/>
        <w:t xml:space="preserve">再生聚丙烯1019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上海田强环保科技股份有限公司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Q-PAC球派克塑料填料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蓝太克环保</w:t>
      </w:r>
      <w:proofErr w:type="gramEnd"/>
      <w:r>
        <w:t>科技（上海）有限公司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水热法木质纤维素颗粒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上海同化益生</w:t>
      </w:r>
      <w:proofErr w:type="gramStart"/>
      <w:r>
        <w:t>纤</w:t>
      </w:r>
      <w:proofErr w:type="gramEnd"/>
      <w:r>
        <w:t>生物科技有限公司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环保记号墨水（E205型）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上海纳诺微新材料科技有限公司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徐汇区科学技术委员会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JY30EVA高效复合隔音材料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上海靖</w:t>
      </w:r>
      <w:proofErr w:type="gramStart"/>
      <w:r>
        <w:t>烨</w:t>
      </w:r>
      <w:proofErr w:type="gramEnd"/>
      <w:r>
        <w:t>车辆零部件有限公司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矿物质装饰岩板（呼吸板）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上海汇俞实业发展有限公司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长宁区科学技术委员会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纺织品抗静电剂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上海允继化工新材料有限公司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 xml:space="preserve">VW316/6转向柱下罩盖总成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上海飞</w:t>
      </w:r>
      <w:proofErr w:type="gramStart"/>
      <w:r>
        <w:t>尔汽车</w:t>
      </w:r>
      <w:proofErr w:type="gramEnd"/>
      <w:r>
        <w:t>零部件股份有限公司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EA211机油泵壳体（3.87111.00.0）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上海东岩机械股份有限公司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大型特色主题公园建造技术服务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上海宝冶集团有限公司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/>
        <w:ind w:leftChars="100" w:left="1096" w:hanging="816"/>
      </w:pPr>
      <w:r>
        <w:t>智慧能源云平台技术服务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上海方融科技有限责任公司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1"/>
        </w:numPr>
        <w:adjustRightInd w:val="0"/>
        <w:snapToGrid w:val="0"/>
        <w:spacing w:after="0" w:line="264" w:lineRule="auto"/>
        <w:ind w:leftChars="100" w:left="280"/>
      </w:pPr>
      <w:r>
        <w:t>变风量（VAV）补风型排风柜（型号：FGB-120T-E01；FGB-150T-E01；FGB180T-E01；FGB-240T-E01；FGB-120T-X01；FGB-150T-X01;FGB-180T-X01; FGB-240T-X01）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倚</w:t>
      </w:r>
      <w:proofErr w:type="gramStart"/>
      <w:r>
        <w:t>世</w:t>
      </w:r>
      <w:proofErr w:type="gramEnd"/>
      <w:r>
        <w:t xml:space="preserve">节能科技（上海）有限公司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lastRenderedPageBreak/>
        <w:t>多加热模式智能采暖热水炉调节控制器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择邻新能源科技（上海）有限公司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 xml:space="preserve">HEPA空气过滤器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岚</w:t>
      </w:r>
      <w:proofErr w:type="gramEnd"/>
      <w:r>
        <w:t>山环保科技（上海）有限公司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至高</w:t>
      </w:r>
      <w:proofErr w:type="gramStart"/>
      <w:r>
        <w:t>Ⅱ型锤片粉碎机</w:t>
      </w:r>
      <w:proofErr w:type="gramEnd"/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上海春谷机械制造有限公司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污染源VOCs在线监测系统（M-3000S）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上海麦越环境技术有限公司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新型危险废物包装容器复合清洗剂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上海奕茂环境科技有限公司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除湿烟气预处理系统（PreGASS-9500、PreGASS-9600）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</w:t>
      </w:r>
      <w:proofErr w:type="gramStart"/>
      <w:r>
        <w:t>淳禧</w:t>
      </w:r>
      <w:proofErr w:type="gramEnd"/>
      <w:r>
        <w:t>应用技术股份有限公司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ALDER-1000型原子层沉积镀膜机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lastRenderedPageBreak/>
        <w:t>光驰科技</w:t>
      </w:r>
      <w:proofErr w:type="gramEnd"/>
      <w:r>
        <w:t>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LCZF50/11-2CR-0.32A型一体化箱式智慧泵房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上海连成（集团）有限公司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多功能</w:t>
      </w:r>
      <w:proofErr w:type="gramStart"/>
      <w:r>
        <w:t>抑尘车</w:t>
      </w:r>
      <w:proofErr w:type="gramEnd"/>
      <w:r>
        <w:t>（交大</w:t>
      </w:r>
      <w:proofErr w:type="gramStart"/>
      <w:r>
        <w:t>神舟牌</w:t>
      </w:r>
      <w:proofErr w:type="gramEnd"/>
      <w:r>
        <w:t>SSZ5311TDY）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上海神舟精宜汽车制造有限公司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MMS低压成套开关设备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上海航星通用电器有限公司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 xml:space="preserve">智能驾驶前视系统IFVS-500T 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上海智驾汽车科技有限公司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上海市张</w:t>
      </w:r>
      <w:proofErr w:type="gramStart"/>
      <w:r>
        <w:t>江科学</w:t>
      </w:r>
      <w:proofErr w:type="gramEnd"/>
      <w:r>
        <w:t>城建设管理办公室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HHZHC-Ⅱ正火作业车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中铁上海工程局集团华海工程有限公司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新能源汽车电驱动总成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格至控智能</w:t>
      </w:r>
      <w:proofErr w:type="gramEnd"/>
      <w:r>
        <w:t xml:space="preserve">动力科技（上海）有限公司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lastRenderedPageBreak/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FRKS-1520 QS/C、FRKS-1520S/C连续封口机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上海创灵包装机械制造有限公司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 w:line="254" w:lineRule="auto"/>
        <w:ind w:leftChars="100" w:left="280"/>
      </w:pPr>
      <w:r>
        <w:t xml:space="preserve">高压变频器{NC HVVF 10/10、NC HVVF 6/6、NC HVVF 10/6、NC HVVF 35/18、NC HVVF 35/13.8、NC HVVF 10/8、NC HVVF 10/11、NC HVVF 10/8.2、NC HVVF 6/4、NC HVVF 10.5/10.5}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上海能传电气有限公司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 xml:space="preserve">雷达流量计（HZ-SVR）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上海航征仪器设备有限公司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徐汇区科学技术委员会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2"/>
        </w:numPr>
        <w:adjustRightInd w:val="0"/>
        <w:snapToGrid w:val="0"/>
        <w:spacing w:after="0"/>
        <w:ind w:leftChars="100" w:left="1096" w:hanging="816"/>
      </w:pPr>
      <w:r>
        <w:t>APA-500全自动高锰酸盐指</w:t>
      </w:r>
      <w:proofErr w:type="gramStart"/>
      <w:r>
        <w:t>数分析</w:t>
      </w:r>
      <w:proofErr w:type="gramEnd"/>
      <w:r>
        <w:t>仪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上海安杰环保科技股份有限公司 </w:t>
      </w:r>
    </w:p>
    <w:p w:rsidR="00B115AE" w:rsidRDefault="00B115AE" w:rsidP="00B115AE">
      <w:pPr>
        <w:adjustRightInd w:val="0"/>
        <w:snapToGrid w:val="0"/>
        <w:spacing w:after="0" w:line="264" w:lineRule="auto"/>
        <w:ind w:leftChars="100"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80" w:firstLine="816"/>
        <w:rPr>
          <w:rFonts w:hint="eastAsia"/>
        </w:rPr>
      </w:pPr>
    </w:p>
    <w:p w:rsidR="00B115AE" w:rsidRDefault="00B115AE" w:rsidP="00B115AE">
      <w:pPr>
        <w:pStyle w:val="af"/>
        <w:numPr>
          <w:ilvl w:val="0"/>
          <w:numId w:val="12"/>
        </w:numPr>
        <w:adjustRightInd w:val="0"/>
        <w:snapToGrid w:val="0"/>
        <w:spacing w:after="0" w:line="264" w:lineRule="auto"/>
        <w:ind w:leftChars="100" w:left="280" w:firstLineChars="0"/>
      </w:pPr>
      <w:r>
        <w:t>WH08.300型精密恒温冷却机</w:t>
      </w:r>
    </w:p>
    <w:p w:rsidR="00B115AE" w:rsidRDefault="00B115AE" w:rsidP="00B115AE">
      <w:pPr>
        <w:pStyle w:val="af"/>
        <w:adjustRightInd w:val="0"/>
        <w:snapToGrid w:val="0"/>
        <w:spacing w:after="0" w:line="264" w:lineRule="auto"/>
        <w:ind w:leftChars="100" w:left="280" w:firstLineChars="0" w:firstLine="0"/>
      </w:pPr>
      <w:r>
        <w:t xml:space="preserve">上海温亨电气设备有限公司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 w:line="264" w:lineRule="auto"/>
        <w:ind w:leftChars="100" w:left="280"/>
      </w:pPr>
      <w:r>
        <w:lastRenderedPageBreak/>
        <w:t xml:space="preserve">气动隔膜泵（检漏报警）（RVA-FHA11-F-JL、RVE-K4331-F、RVE-K4336-F、 RVE-K5111-F、 RVE-F4331-F、 RVE-F3331-F、 RVE-B4331-F、RVA-K4331-F、 RVA-F4331-T）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上海江浪科技股份有限公司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墨水喷码机（A450/A460/A470/A480/A490）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上海华炙电子设备有限公司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城市轨道交通车门系统(ES2)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法中轨道交通运输设备（上海）有限公司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宝山区科学技术委员会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H6-H型独立式感温火灾探测报警器（A）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上海文施光电科技有限公司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 w:line="264" w:lineRule="auto"/>
        <w:ind w:leftChars="100" w:left="280"/>
      </w:pPr>
      <w:r>
        <w:t xml:space="preserve">热流道系统（AN-Multi-K、AN-Multi-V、AN-Multi-K-02、 AN-Multi-V-02、ANMulti-K-04、AN-Multi-V-04、AN-Multi-V-06、 AN-Multi-K-06、AN-Multi-V-08）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上海占瑞模具设备有限公司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proofErr w:type="gramStart"/>
      <w:r>
        <w:t>铆</w:t>
      </w:r>
      <w:proofErr w:type="gramEnd"/>
      <w:r>
        <w:t xml:space="preserve">螺母CLS-2021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lastRenderedPageBreak/>
        <w:t xml:space="preserve">上海锐拓五金制品有限公司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 w:line="264" w:lineRule="auto"/>
        <w:ind w:leftChars="100" w:left="280"/>
      </w:pPr>
      <w:r>
        <w:t xml:space="preserve">视觉检测系统（KADO-AVT-(1~16)-8000、KADO-AVT-(1~16)-16000、KADOAVT-(1~8)-CLS、KADO-BVT-(1~16)-8000、 KADO-BVT-(1~16)-16000、KADOBVT-(1~8)-CLS）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凯</w:t>
      </w:r>
      <w:proofErr w:type="gramEnd"/>
      <w:r>
        <w:t xml:space="preserve">多智能科技（上海）有限公司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永磁交流伺服电动机J160ST-X002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上海莘汭驱动技术有限公司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气体绝缘金属封闭开关设备（环网柜US3.0-12、US3.0-24）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上海安奕极企业发展有限公司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烟气除雾换热组件（HE40504085WFZJ）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上海欧向自动化科技发展有限公司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TROM-700变压器油色谱在线监测系统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上海思源光电有限公司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lastRenderedPageBreak/>
        <w:t xml:space="preserve">超声水表(PWM、PWM-S）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上海熊猫机械（集团）有限公司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青浦区科学技术委员会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歧化反应进出料换热器（0266-E-101）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上海石化机械制造有限公司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ZC振荡培养箱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上海知楚仪器有限公司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NKP蠕动泵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卡川尔</w:t>
      </w:r>
      <w:proofErr w:type="gramEnd"/>
      <w:r>
        <w:t>流体科技（上海）有限公司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proofErr w:type="gramStart"/>
      <w:r>
        <w:t>感</w:t>
      </w:r>
      <w:proofErr w:type="gramEnd"/>
      <w:r>
        <w:t>至源屏蔽型传感器接口（TD-10）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感</w:t>
      </w:r>
      <w:proofErr w:type="gramEnd"/>
      <w:r>
        <w:t>至源电子科技（上海）有限公司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杨浦区科学技术委员会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一体化预制泵站 KCYZIII-600-10-3/8-A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上海克础机械设备有限公司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A9全自动多机型</w:t>
      </w:r>
      <w:proofErr w:type="gramStart"/>
      <w:r>
        <w:t>碗形塞压机</w:t>
      </w:r>
      <w:proofErr w:type="gramEnd"/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上海希力自动化设备有限公司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 w:line="264" w:lineRule="auto"/>
        <w:ind w:leftChars="100" w:left="280"/>
      </w:pPr>
      <w:r>
        <w:t>远传多流干式冷水水表（MTKDE-DN15、MTKDE-DN20、MTKDE-DN25、MTKDE-DN32、MTKDE-DN40、MTKDE-DN50）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proofErr w:type="gramStart"/>
      <w:r>
        <w:t>真诺测量仪表</w:t>
      </w:r>
      <w:proofErr w:type="gramEnd"/>
      <w:r>
        <w:t>（上海）有限公司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S0M-II 角向磨光机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proofErr w:type="gramStart"/>
      <w:r>
        <w:t>锐奇控股</w:t>
      </w:r>
      <w:proofErr w:type="gramEnd"/>
      <w:r>
        <w:t>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智慧排水综合监控系统V1.0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上海铂珏传感科技有限公司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闵行区科学技术委员会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EP</w:t>
      </w:r>
      <w:proofErr w:type="gramStart"/>
      <w:r>
        <w:t>型免共振</w:t>
      </w:r>
      <w:proofErr w:type="gramEnd"/>
      <w:r>
        <w:t>振动</w:t>
      </w:r>
      <w:proofErr w:type="gramStart"/>
      <w:r>
        <w:t>锤</w:t>
      </w:r>
      <w:proofErr w:type="gramEnd"/>
      <w:r>
        <w:t xml:space="preserve">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 xml:space="preserve">上海振中建机科技有限公司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上海市临港地区开发建设管理委员会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自动计量灌装机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上海尼为机械科技有限公司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松江区科学技术委员会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血液透析超滤器夹持系统LOC17654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上海鹏型精密模具科技有限公司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金山区科学技术委员会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激光清洗机（SLC，BLC，CLC，TLC）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中</w:t>
      </w:r>
      <w:proofErr w:type="gramStart"/>
      <w:r>
        <w:t>科光绘</w:t>
      </w:r>
      <w:proofErr w:type="gramEnd"/>
      <w:r>
        <w:t>（上海）科技有限公司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颗粒种植堆焊机（DML-V03）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上海多木实业有限公司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嘉定区科学技术委员会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MNS型低压抽出式开关柜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上海哲呈电气有限公司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奉贤区科学技术委员会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分子诊断配套仪器设备集中测试智能提取系统V1.0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上海凯普医学检验所有限公司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容量管理系统 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上海中畅数据技术有限公司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抑制路面反射裂缝的沥青混合材料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上海浦东路桥（集团）有限公司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lastRenderedPageBreak/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 xml:space="preserve">耐低温型车身贴 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上海纳尔实业股份有限公司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基于数字孪生模型的建筑承接查验技术服务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上海建工四建集团有限公司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基于预制厂的桥梁构件预制及吊装关键技术服务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上海建工四建集团有限公司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3"/>
        </w:numPr>
        <w:adjustRightInd w:val="0"/>
        <w:snapToGrid w:val="0"/>
        <w:spacing w:after="0"/>
        <w:ind w:leftChars="100" w:left="1096" w:hanging="816"/>
      </w:pPr>
      <w:r>
        <w:t>健康大</w:t>
      </w:r>
      <w:proofErr w:type="gramStart"/>
      <w:r>
        <w:t>数据风控引擎</w:t>
      </w:r>
      <w:proofErr w:type="gramEnd"/>
      <w:r>
        <w:t>软件技术服务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善诊（上海）信息技术有限公司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  <w:rPr>
          <w:rFonts w:hint="eastAsia"/>
        </w:rPr>
      </w:pPr>
    </w:p>
    <w:p w:rsidR="00B115AE" w:rsidRDefault="00B115AE" w:rsidP="00B115AE">
      <w:pPr>
        <w:pStyle w:val="af"/>
        <w:numPr>
          <w:ilvl w:val="0"/>
          <w:numId w:val="13"/>
        </w:numPr>
        <w:adjustRightInd w:val="0"/>
        <w:snapToGrid w:val="0"/>
        <w:spacing w:after="0"/>
        <w:ind w:firstLineChars="0"/>
      </w:pPr>
      <w:r>
        <w:t>爬升模架设备智能支撑装置</w:t>
      </w:r>
    </w:p>
    <w:p w:rsidR="00B115AE" w:rsidRDefault="00B115AE" w:rsidP="00B115AE">
      <w:pPr>
        <w:pStyle w:val="af"/>
        <w:adjustRightInd w:val="0"/>
        <w:snapToGrid w:val="0"/>
        <w:spacing w:after="0" w:line="264" w:lineRule="auto"/>
        <w:ind w:leftChars="100" w:left="280" w:firstLineChars="0" w:firstLine="0"/>
      </w:pPr>
      <w:r>
        <w:t>上海建工集团股份有限公司</w:t>
      </w:r>
    </w:p>
    <w:p w:rsidR="00B115AE" w:rsidRDefault="00B115AE" w:rsidP="00B115AE">
      <w:pPr>
        <w:pStyle w:val="af"/>
        <w:adjustRightInd w:val="0"/>
        <w:snapToGrid w:val="0"/>
        <w:spacing w:after="0" w:line="264" w:lineRule="auto"/>
        <w:ind w:leftChars="100" w:left="280" w:firstLineChars="0" w:firstLine="0"/>
      </w:pPr>
      <w:r>
        <w:t>浦东新区科技和经济委员会</w:t>
      </w:r>
    </w:p>
    <w:p w:rsidR="00B115AE" w:rsidRDefault="00B115AE" w:rsidP="00B115AE">
      <w:pPr>
        <w:pStyle w:val="af"/>
        <w:adjustRightInd w:val="0"/>
        <w:snapToGrid w:val="0"/>
        <w:spacing w:after="0"/>
        <w:ind w:left="0" w:firstLineChars="0" w:firstLine="0"/>
      </w:pPr>
    </w:p>
    <w:p w:rsidR="00B115AE" w:rsidRDefault="00B115AE" w:rsidP="00B115AE">
      <w:pPr>
        <w:numPr>
          <w:ilvl w:val="0"/>
          <w:numId w:val="14"/>
        </w:numPr>
        <w:adjustRightInd w:val="0"/>
        <w:snapToGrid w:val="0"/>
        <w:spacing w:after="0"/>
        <w:ind w:leftChars="100" w:left="280"/>
      </w:pPr>
      <w:r>
        <w:t>废旧灯管处理回收系统成套设备(SGC-12-380D）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上海绿环机械有限公司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4"/>
        </w:numPr>
        <w:adjustRightInd w:val="0"/>
        <w:snapToGrid w:val="0"/>
        <w:spacing w:after="0"/>
        <w:ind w:leftChars="100" w:left="280"/>
      </w:pPr>
      <w:r>
        <w:t>SBF800-II低浓度烟气颗粒物排放连续监测系统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上海北分科技股份有限公司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浦东新区科技和经济委员会 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125. </w:t>
      </w:r>
      <w:proofErr w:type="spellStart"/>
      <w:r>
        <w:t>Lamando</w:t>
      </w:r>
      <w:proofErr w:type="spellEnd"/>
      <w:r>
        <w:t xml:space="preserve"> NF侧气帘模块总成 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延锋汽车智能安全系统有限责任公司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Chars="100" w:left="1096" w:hanging="816"/>
      </w:pPr>
    </w:p>
    <w:p w:rsidR="00B115AE" w:rsidRDefault="00B115AE" w:rsidP="00B115AE">
      <w:pPr>
        <w:numPr>
          <w:ilvl w:val="0"/>
          <w:numId w:val="15"/>
        </w:numPr>
        <w:adjustRightInd w:val="0"/>
        <w:snapToGrid w:val="0"/>
        <w:spacing w:after="0"/>
        <w:ind w:leftChars="100" w:left="280"/>
      </w:pPr>
      <w:r>
        <w:t>全自动装卡装袋机（ACP818/APM616、ACP828/APM626）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上海金标生物科技有限公司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5"/>
        </w:numPr>
        <w:adjustRightInd w:val="0"/>
        <w:snapToGrid w:val="0"/>
        <w:spacing w:after="0"/>
        <w:ind w:leftChars="100" w:left="280"/>
      </w:pPr>
      <w:r>
        <w:t>BAMSC043玻璃盲文电梯按钮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上海贝思特电气有限公司 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Chars="100" w:left="290"/>
      </w:pPr>
    </w:p>
    <w:p w:rsidR="00B115AE" w:rsidRDefault="00B115AE" w:rsidP="00B115AE">
      <w:pPr>
        <w:numPr>
          <w:ilvl w:val="0"/>
          <w:numId w:val="15"/>
        </w:numPr>
        <w:adjustRightInd w:val="0"/>
        <w:snapToGrid w:val="0"/>
        <w:spacing w:after="0"/>
        <w:ind w:leftChars="100" w:left="280"/>
      </w:pPr>
      <w:r>
        <w:t>低碳转炉掷落式检测探头（PR-TCO-LB）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上海普拉博冶金检测探头有限公司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5"/>
        </w:numPr>
        <w:adjustRightInd w:val="0"/>
        <w:snapToGrid w:val="0"/>
        <w:spacing w:after="0"/>
        <w:ind w:leftChars="100" w:left="280"/>
      </w:pPr>
      <w:r>
        <w:t>正压式消防空气呼吸器（RHZK6.8/D、RHZK9/D、RHZK6.8/E、RHZK9/E）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上海宝亚安全装备股份有限公司</w:t>
      </w:r>
      <w:bookmarkStart w:id="0" w:name="_GoBack"/>
      <w:bookmarkEnd w:id="0"/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浦东新区科技和经济委员会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</w:p>
    <w:p w:rsidR="00B115AE" w:rsidRDefault="00B115AE" w:rsidP="00B115AE">
      <w:pPr>
        <w:numPr>
          <w:ilvl w:val="0"/>
          <w:numId w:val="15"/>
        </w:numPr>
        <w:adjustRightInd w:val="0"/>
        <w:snapToGrid w:val="0"/>
        <w:spacing w:after="0"/>
        <w:ind w:leftChars="100" w:left="280"/>
      </w:pPr>
      <w:r>
        <w:t>NYST365高效电动汽车驱动电机系统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>诺亚斯特（上海）能源发展有限公司</w:t>
      </w:r>
    </w:p>
    <w:p w:rsidR="00B115AE" w:rsidRDefault="00B115AE" w:rsidP="00B115AE">
      <w:pPr>
        <w:adjustRightInd w:val="0"/>
        <w:snapToGrid w:val="0"/>
        <w:spacing w:after="0"/>
        <w:ind w:left="280" w:firstLine="0"/>
      </w:pPr>
      <w:r>
        <w:t xml:space="preserve">浦东新区科技和经济委员会 </w:t>
      </w:r>
    </w:p>
    <w:p w:rsidR="00B115AE" w:rsidRDefault="00B115AE" w:rsidP="00B115AE">
      <w:pPr>
        <w:adjustRightInd w:val="0"/>
        <w:snapToGrid w:val="0"/>
        <w:spacing w:after="0" w:line="259" w:lineRule="auto"/>
        <w:ind w:leftChars="100" w:left="280" w:firstLine="0"/>
      </w:pPr>
      <w:r>
        <w:rPr>
          <w:sz w:val="24"/>
        </w:rPr>
        <w:t xml:space="preserve"> </w:t>
      </w:r>
    </w:p>
    <w:p w:rsidR="00AF2D95" w:rsidRPr="00B115AE" w:rsidRDefault="00AF2D95" w:rsidP="00834CF5"/>
    <w:sectPr w:rsidR="00AF2D95" w:rsidRPr="00B115AE" w:rsidSect="00031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D88" w:rsidRDefault="00687D88">
      <w:r>
        <w:separator/>
      </w:r>
    </w:p>
  </w:endnote>
  <w:endnote w:type="continuationSeparator" w:id="0">
    <w:p w:rsidR="00687D88" w:rsidRDefault="006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687D88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D88" w:rsidRDefault="00687D88">
      <w:r>
        <w:separator/>
      </w:r>
    </w:p>
  </w:footnote>
  <w:footnote w:type="continuationSeparator" w:id="0">
    <w:p w:rsidR="00687D88" w:rsidRDefault="0068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F0C08"/>
    <w:multiLevelType w:val="hybridMultilevel"/>
    <w:tmpl w:val="BC5EF734"/>
    <w:lvl w:ilvl="0" w:tplc="E6947A50">
      <w:start w:val="70"/>
      <w:numFmt w:val="decimal"/>
      <w:suff w:val="nothing"/>
      <w:lvlText w:val="%1.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04E40">
      <w:start w:val="1"/>
      <w:numFmt w:val="lowerLetter"/>
      <w:lvlText w:val="%2"/>
      <w:lvlJc w:val="left"/>
      <w:pPr>
        <w:ind w:left="2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607BC4">
      <w:start w:val="1"/>
      <w:numFmt w:val="lowerRoman"/>
      <w:lvlText w:val="%3"/>
      <w:lvlJc w:val="left"/>
      <w:pPr>
        <w:ind w:left="9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61888">
      <w:start w:val="1"/>
      <w:numFmt w:val="decimal"/>
      <w:lvlText w:val="%4"/>
      <w:lvlJc w:val="left"/>
      <w:pPr>
        <w:ind w:left="17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ACE88">
      <w:start w:val="1"/>
      <w:numFmt w:val="lowerLetter"/>
      <w:lvlText w:val="%5"/>
      <w:lvlJc w:val="left"/>
      <w:pPr>
        <w:ind w:left="24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CB45C">
      <w:start w:val="1"/>
      <w:numFmt w:val="lowerRoman"/>
      <w:lvlText w:val="%6"/>
      <w:lvlJc w:val="left"/>
      <w:pPr>
        <w:ind w:left="31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A68FC">
      <w:start w:val="1"/>
      <w:numFmt w:val="decimal"/>
      <w:lvlText w:val="%7"/>
      <w:lvlJc w:val="left"/>
      <w:pPr>
        <w:ind w:left="3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41E32">
      <w:start w:val="1"/>
      <w:numFmt w:val="lowerLetter"/>
      <w:lvlText w:val="%8"/>
      <w:lvlJc w:val="left"/>
      <w:pPr>
        <w:ind w:left="4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A2300">
      <w:start w:val="1"/>
      <w:numFmt w:val="lowerRoman"/>
      <w:lvlText w:val="%9"/>
      <w:lvlJc w:val="left"/>
      <w:pPr>
        <w:ind w:left="5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A41BB7"/>
    <w:multiLevelType w:val="hybridMultilevel"/>
    <w:tmpl w:val="09E635C2"/>
    <w:lvl w:ilvl="0" w:tplc="9EB88482">
      <w:start w:val="88"/>
      <w:numFmt w:val="decimal"/>
      <w:suff w:val="nothing"/>
      <w:lvlText w:val="%1.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A2B6CE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8AF5C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6F3C6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40738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2FECE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48A6E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62B30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27C16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EF0729"/>
    <w:multiLevelType w:val="hybridMultilevel"/>
    <w:tmpl w:val="3E722B86"/>
    <w:lvl w:ilvl="0" w:tplc="010C6208">
      <w:start w:val="126"/>
      <w:numFmt w:val="decimal"/>
      <w:suff w:val="nothing"/>
      <w:lvlText w:val="%1.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C6F4E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A1C9E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8C018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C0194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440CC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EA2B6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8BCCC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89D9E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10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11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12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abstractNum w:abstractNumId="13" w15:restartNumberingAfterBreak="0">
    <w:nsid w:val="5CAF78F2"/>
    <w:multiLevelType w:val="hybridMultilevel"/>
    <w:tmpl w:val="A70030A2"/>
    <w:lvl w:ilvl="0" w:tplc="D000510C">
      <w:start w:val="123"/>
      <w:numFmt w:val="decimal"/>
      <w:suff w:val="nothing"/>
      <w:lvlText w:val="%1.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4ED1C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2281E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4D6FA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E29DE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C58DC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A8AF8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29684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BC937A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05DF9"/>
    <w:multiLevelType w:val="hybridMultilevel"/>
    <w:tmpl w:val="2EFE330A"/>
    <w:lvl w:ilvl="0" w:tplc="4850A018">
      <w:start w:val="1"/>
      <w:numFmt w:val="decimal"/>
      <w:suff w:val="nothing"/>
      <w:lvlText w:val="%1.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0814C">
      <w:start w:val="1"/>
      <w:numFmt w:val="lowerLetter"/>
      <w:lvlText w:val="%2"/>
      <w:lvlJc w:val="left"/>
      <w:pPr>
        <w:ind w:left="2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B2F22E">
      <w:start w:val="1"/>
      <w:numFmt w:val="lowerRoman"/>
      <w:lvlText w:val="%3"/>
      <w:lvlJc w:val="left"/>
      <w:pPr>
        <w:ind w:left="9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E4AEE">
      <w:start w:val="1"/>
      <w:numFmt w:val="decimal"/>
      <w:lvlText w:val="%4"/>
      <w:lvlJc w:val="left"/>
      <w:pPr>
        <w:ind w:left="17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AFA90">
      <w:start w:val="1"/>
      <w:numFmt w:val="lowerLetter"/>
      <w:lvlText w:val="%5"/>
      <w:lvlJc w:val="left"/>
      <w:pPr>
        <w:ind w:left="24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2557A">
      <w:start w:val="1"/>
      <w:numFmt w:val="lowerRoman"/>
      <w:lvlText w:val="%6"/>
      <w:lvlJc w:val="left"/>
      <w:pPr>
        <w:ind w:left="31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89458">
      <w:start w:val="1"/>
      <w:numFmt w:val="decimal"/>
      <w:lvlText w:val="%7"/>
      <w:lvlJc w:val="left"/>
      <w:pPr>
        <w:ind w:left="3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08E8E">
      <w:start w:val="1"/>
      <w:numFmt w:val="lowerLetter"/>
      <w:lvlText w:val="%8"/>
      <w:lvlJc w:val="left"/>
      <w:pPr>
        <w:ind w:left="4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44D48">
      <w:start w:val="1"/>
      <w:numFmt w:val="lowerRoman"/>
      <w:lvlText w:val="%9"/>
      <w:lvlJc w:val="left"/>
      <w:pPr>
        <w:ind w:left="5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AE"/>
    <w:rsid w:val="0003066F"/>
    <w:rsid w:val="00031F91"/>
    <w:rsid w:val="00032B8B"/>
    <w:rsid w:val="000425EF"/>
    <w:rsid w:val="00055875"/>
    <w:rsid w:val="000774CF"/>
    <w:rsid w:val="000D1DC2"/>
    <w:rsid w:val="000F14B5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87D88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115AE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FEE0FB40-606B-438F-8316-B75C725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5AE"/>
    <w:pPr>
      <w:spacing w:after="3" w:line="265" w:lineRule="auto"/>
      <w:ind w:left="10" w:hanging="1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rsid w:val="00B115AE"/>
    <w:pPr>
      <w:keepNext/>
      <w:keepLines/>
      <w:spacing w:after="86" w:line="259" w:lineRule="auto"/>
      <w:ind w:left="255"/>
      <w:outlineLvl w:val="0"/>
    </w:pPr>
    <w:rPr>
      <w:rFonts w:ascii="Arial" w:eastAsia="Arial" w:hAnsi="Arial" w:cs="Arial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6">
    <w:name w:val="annotation text"/>
    <w:basedOn w:val="a"/>
    <w:link w:val="a5"/>
    <w:qFormat/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115AE"/>
    <w:rPr>
      <w:rFonts w:ascii="Arial" w:eastAsia="Arial" w:hAnsi="Arial" w:cs="Arial"/>
      <w:color w:val="000000"/>
      <w:kern w:val="2"/>
      <w:sz w:val="36"/>
      <w:szCs w:val="22"/>
    </w:rPr>
  </w:style>
  <w:style w:type="paragraph" w:styleId="af">
    <w:name w:val="List Paragraph"/>
    <w:basedOn w:val="a"/>
    <w:uiPriority w:val="34"/>
    <w:qFormat/>
    <w:rsid w:val="00B115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1</TotalTime>
  <Pages>23</Pages>
  <Words>1054</Words>
  <Characters>6013</Characters>
  <Application>Microsoft Office Word</Application>
  <DocSecurity>0</DocSecurity>
  <Lines>50</Lines>
  <Paragraphs>14</Paragraphs>
  <ScaleCrop>false</ScaleCrop>
  <Company>Sky123.Org</Company>
  <LinksUpToDate>false</LinksUpToDate>
  <CharactersWithSpaces>7053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2021-08-25T07:20:00Z</dcterms:created>
  <dcterms:modified xsi:type="dcterms:W3CDTF">2021-08-25T07:21:00Z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