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68B" w14:textId="0D85501D" w:rsidR="00301CA1" w:rsidRPr="00301CA1" w:rsidRDefault="00301CA1" w:rsidP="00301CA1">
      <w:pPr>
        <w:widowControl/>
        <w:spacing w:after="100" w:line="256" w:lineRule="auto"/>
        <w:ind w:firstLineChars="0" w:firstLine="640"/>
        <w:jc w:val="left"/>
        <w:rPr>
          <w:rFonts w:ascii="Calibri" w:eastAsiaTheme="minorEastAsia" w:hAnsi="Calibri" w:cs="Calibri" w:hint="eastAsia"/>
          <w:color w:val="000000"/>
          <w:sz w:val="22"/>
          <w:szCs w:val="22"/>
        </w:rPr>
      </w:pPr>
      <w:r w:rsidRPr="00301CA1">
        <w:rPr>
          <w:rFonts w:ascii="微软雅黑" w:eastAsia="微软雅黑" w:hAnsi="微软雅黑" w:cs="微软雅黑" w:hint="eastAsia"/>
          <w:color w:val="000000"/>
          <w:sz w:val="32"/>
          <w:szCs w:val="22"/>
        </w:rPr>
        <w:t xml:space="preserve">附件 </w:t>
      </w:r>
    </w:p>
    <w:p w14:paraId="46C42751" w14:textId="77777777" w:rsidR="00301CA1" w:rsidRPr="00301CA1" w:rsidRDefault="00301CA1" w:rsidP="00301CA1">
      <w:pPr>
        <w:widowControl/>
        <w:spacing w:line="256" w:lineRule="auto"/>
        <w:ind w:left="268" w:firstLineChars="0" w:firstLine="0"/>
        <w:jc w:val="center"/>
        <w:rPr>
          <w:rFonts w:ascii="Calibri" w:eastAsia="Calibri" w:hAnsi="Calibri" w:cs="Calibri"/>
          <w:color w:val="000000"/>
          <w:sz w:val="22"/>
          <w:szCs w:val="22"/>
        </w:rPr>
      </w:pPr>
      <w:r w:rsidRPr="00301CA1">
        <w:rPr>
          <w:rFonts w:ascii="宋体" w:eastAsia="宋体" w:hAnsi="宋体" w:cs="宋体" w:hint="eastAsia"/>
          <w:color w:val="000000"/>
          <w:sz w:val="44"/>
          <w:szCs w:val="22"/>
        </w:rPr>
        <w:t>上海市</w:t>
      </w:r>
      <w:r w:rsidRPr="00301CA1">
        <w:rPr>
          <w:rFonts w:ascii="Arial" w:eastAsia="Arial" w:hAnsi="Arial" w:cs="Arial"/>
          <w:color w:val="000000"/>
          <w:sz w:val="44"/>
          <w:szCs w:val="22"/>
        </w:rPr>
        <w:t xml:space="preserve"> </w:t>
      </w:r>
      <w:r w:rsidRPr="00301CA1">
        <w:rPr>
          <w:rFonts w:eastAsia="Times New Roman"/>
          <w:color w:val="000000"/>
          <w:sz w:val="44"/>
          <w:szCs w:val="22"/>
        </w:rPr>
        <w:t xml:space="preserve">2021 </w:t>
      </w:r>
      <w:r w:rsidRPr="00301CA1">
        <w:rPr>
          <w:rFonts w:ascii="宋体" w:eastAsia="宋体" w:hAnsi="宋体" w:cs="宋体" w:hint="eastAsia"/>
          <w:color w:val="000000"/>
          <w:sz w:val="44"/>
          <w:szCs w:val="22"/>
        </w:rPr>
        <w:t>年度</w:t>
      </w:r>
      <w:r w:rsidRPr="00301CA1">
        <w:rPr>
          <w:rFonts w:ascii="Arial" w:eastAsia="Arial" w:hAnsi="Arial" w:cs="Arial"/>
          <w:color w:val="000000"/>
          <w:sz w:val="44"/>
          <w:szCs w:val="22"/>
        </w:rPr>
        <w:t>“</w:t>
      </w:r>
      <w:r w:rsidRPr="00301CA1">
        <w:rPr>
          <w:rFonts w:ascii="宋体" w:eastAsia="宋体" w:hAnsi="宋体" w:cs="宋体" w:hint="eastAsia"/>
          <w:color w:val="000000"/>
          <w:sz w:val="44"/>
          <w:szCs w:val="22"/>
        </w:rPr>
        <w:t>科技创新行动计划</w:t>
      </w:r>
      <w:r w:rsidRPr="00301CA1">
        <w:rPr>
          <w:rFonts w:ascii="Arial" w:eastAsia="Arial" w:hAnsi="Arial" w:cs="Arial"/>
          <w:color w:val="000000"/>
          <w:sz w:val="44"/>
          <w:szCs w:val="22"/>
        </w:rPr>
        <w:t>”</w:t>
      </w:r>
      <w:r w:rsidRPr="00301CA1">
        <w:rPr>
          <w:rFonts w:ascii="宋体" w:eastAsia="宋体" w:hAnsi="宋体" w:cs="宋体" w:hint="eastAsia"/>
          <w:color w:val="000000"/>
          <w:sz w:val="44"/>
          <w:szCs w:val="22"/>
        </w:rPr>
        <w:t>科学仪器领域立项清单</w:t>
      </w:r>
      <w:r w:rsidRPr="00301CA1">
        <w:rPr>
          <w:rFonts w:eastAsia="Times New Roman"/>
          <w:color w:val="000000"/>
          <w:sz w:val="44"/>
          <w:szCs w:val="22"/>
        </w:rPr>
        <w:t xml:space="preserve"> </w:t>
      </w:r>
    </w:p>
    <w:tbl>
      <w:tblPr>
        <w:tblStyle w:val="TableGrid"/>
        <w:tblW w:w="14977" w:type="dxa"/>
        <w:tblInd w:w="-240" w:type="dxa"/>
        <w:tblCellMar>
          <w:top w:w="39" w:type="dxa"/>
          <w:left w:w="116" w:type="dxa"/>
          <w:right w:w="19" w:type="dxa"/>
        </w:tblCellMar>
        <w:tblLook w:val="04A0" w:firstRow="1" w:lastRow="0" w:firstColumn="1" w:lastColumn="0" w:noHBand="0" w:noVBand="1"/>
      </w:tblPr>
      <w:tblGrid>
        <w:gridCol w:w="756"/>
        <w:gridCol w:w="1541"/>
        <w:gridCol w:w="5043"/>
        <w:gridCol w:w="1419"/>
        <w:gridCol w:w="2486"/>
        <w:gridCol w:w="3732"/>
      </w:tblGrid>
      <w:tr w:rsidR="00301CA1" w:rsidRPr="00301CA1" w14:paraId="0ADDC75B"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6E251994" w14:textId="77777777" w:rsidR="00301CA1" w:rsidRPr="00301CA1" w:rsidRDefault="00301CA1" w:rsidP="00301CA1">
            <w:pPr>
              <w:widowControl/>
              <w:spacing w:line="256" w:lineRule="auto"/>
              <w:ind w:left="21"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 xml:space="preserve">序号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05323BA" w14:textId="77777777" w:rsidR="00301CA1" w:rsidRPr="00301CA1" w:rsidRDefault="00301CA1" w:rsidP="00301CA1">
            <w:pPr>
              <w:widowControl/>
              <w:spacing w:line="256" w:lineRule="auto"/>
              <w:ind w:left="175"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项目编号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308E4BD8"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项目名称 </w:t>
            </w:r>
          </w:p>
        </w:tc>
        <w:tc>
          <w:tcPr>
            <w:tcW w:w="1419" w:type="dxa"/>
            <w:tcBorders>
              <w:top w:val="single" w:sz="4" w:space="0" w:color="000000"/>
              <w:left w:val="single" w:sz="4" w:space="0" w:color="000000"/>
              <w:bottom w:val="single" w:sz="4" w:space="0" w:color="000000"/>
              <w:right w:val="single" w:sz="4" w:space="0" w:color="000000"/>
            </w:tcBorders>
            <w:hideMark/>
          </w:tcPr>
          <w:p w14:paraId="5E007CED"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项目负责人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53C579AC"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承担单位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9D992B3" w14:textId="77777777" w:rsidR="00301CA1" w:rsidRPr="00301CA1" w:rsidRDefault="00301CA1" w:rsidP="00301CA1">
            <w:pPr>
              <w:widowControl/>
              <w:spacing w:line="256" w:lineRule="auto"/>
              <w:ind w:right="97"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项目实施周期 </w:t>
            </w:r>
          </w:p>
        </w:tc>
      </w:tr>
      <w:tr w:rsidR="00301CA1" w:rsidRPr="00301CA1" w14:paraId="2EA82D92"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93597DE"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8100721"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21142200100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39EE2A9F" w14:textId="77777777" w:rsidR="00301CA1" w:rsidRPr="00301CA1" w:rsidRDefault="00301CA1" w:rsidP="00301CA1">
            <w:pPr>
              <w:widowControl/>
              <w:spacing w:line="256" w:lineRule="auto"/>
              <w:ind w:left="7"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等离子体刻蚀终点检测光学发射光谱仪的研制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0E5E0FE"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贺晓龙</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0DF531D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上海复享光学股份有限公司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1285B61D"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7E414A99" w14:textId="77777777" w:rsidTr="00301CA1">
        <w:trPr>
          <w:trHeight w:val="602"/>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04E9109F"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2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C2F6608"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21142200200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416A474A" w14:textId="77777777" w:rsidR="00301CA1" w:rsidRPr="00301CA1" w:rsidRDefault="00301CA1" w:rsidP="00301CA1">
            <w:pPr>
              <w:widowControl/>
              <w:spacing w:line="256" w:lineRule="auto"/>
              <w:ind w:left="127"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原子层沉积原位监测控制系统的研制与开发</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53DC637"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梅永丰</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4DE9E7C6"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复旦大学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216D6ED3"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2978D48F"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9D7C765"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3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6093240"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21142200300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39D9A2CF"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高通量可扩展脑电信号采集分析仪</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D47A5B4"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胡宏林</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70ACE7AB"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中国科学院上海高等研究院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34407FEF"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10F86719" w14:textId="77777777" w:rsidTr="00301CA1">
        <w:trPr>
          <w:trHeight w:val="615"/>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1B7F3889"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4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AA8974A"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21142200400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30C0E294" w14:textId="77777777" w:rsidR="00301CA1" w:rsidRPr="00301CA1" w:rsidRDefault="00301CA1" w:rsidP="00301CA1">
            <w:pPr>
              <w:widowControl/>
              <w:spacing w:line="256" w:lineRule="auto"/>
              <w:ind w:left="213"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高频低幅循环应力</w:t>
            </w:r>
            <w:r w:rsidRPr="00301CA1">
              <w:rPr>
                <w:rFonts w:eastAsia="Times New Roman"/>
                <w:color w:val="000000"/>
              </w:rPr>
              <w:t>/</w:t>
            </w:r>
            <w:r w:rsidRPr="00301CA1">
              <w:rPr>
                <w:rFonts w:ascii="微软雅黑" w:eastAsia="微软雅黑" w:hAnsi="微软雅黑" w:cs="微软雅黑" w:hint="eastAsia"/>
                <w:color w:val="000000"/>
              </w:rPr>
              <w:t>应变双模控制科学仪器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2C1026F"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周顺华</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71873EC7"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同济大学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C804C34"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48821ABB"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497D578"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5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FE51696"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21142200500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42A068F6" w14:textId="77777777" w:rsidR="00301CA1" w:rsidRPr="00301CA1" w:rsidRDefault="00301CA1" w:rsidP="00301CA1">
            <w:pPr>
              <w:widowControl/>
              <w:spacing w:line="256" w:lineRule="auto"/>
              <w:ind w:left="40"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 xml:space="preserve">多通道超声相控阵 </w:t>
            </w:r>
            <w:r w:rsidRPr="00301CA1">
              <w:rPr>
                <w:rFonts w:eastAsia="Times New Roman"/>
                <w:color w:val="000000"/>
              </w:rPr>
              <w:t xml:space="preserve">LIFU </w:t>
            </w:r>
            <w:r w:rsidRPr="00301CA1">
              <w:rPr>
                <w:rFonts w:ascii="微软雅黑" w:eastAsia="微软雅黑" w:hAnsi="微软雅黑" w:cs="微软雅黑" w:hint="eastAsia"/>
                <w:color w:val="000000"/>
              </w:rPr>
              <w:t>脑神经功能干预仪器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EE77192"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刘春泽</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2FFCBD7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中国科学院声学研究所东海研究站</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0DFD4664"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5698CFA9"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42485ECF"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6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D6A1419"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21142200800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1991E850"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源内电弧</w:t>
            </w:r>
            <w:proofErr w:type="gramEnd"/>
            <w:r w:rsidRPr="00301CA1">
              <w:rPr>
                <w:rFonts w:ascii="微软雅黑" w:eastAsia="微软雅黑" w:hAnsi="微软雅黑" w:cs="微软雅黑" w:hint="eastAsia"/>
                <w:color w:val="000000"/>
              </w:rPr>
              <w:t>等离子体解离质谱系统开发</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D8A07D4"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郭寅龙</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035AFD6D"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中国科学院上海有机化学研究所</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4B8F4EB"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560026B1"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F635CA3"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lastRenderedPageBreak/>
              <w:t xml:space="preserve">7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1E5B5AD"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21142200900 </w:t>
            </w:r>
          </w:p>
        </w:tc>
        <w:tc>
          <w:tcPr>
            <w:tcW w:w="5043" w:type="dxa"/>
            <w:tcBorders>
              <w:top w:val="single" w:sz="4" w:space="0" w:color="000000"/>
              <w:left w:val="single" w:sz="4" w:space="0" w:color="000000"/>
              <w:bottom w:val="single" w:sz="4" w:space="0" w:color="000000"/>
              <w:right w:val="single" w:sz="4" w:space="0" w:color="000000"/>
            </w:tcBorders>
            <w:hideMark/>
          </w:tcPr>
          <w:p w14:paraId="44778D3B"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适用于天然药物有效成分提纯方法快速开发的高度自动化逆流色谱仪研制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971F30A"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王维娜</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6385A1F8"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上海同田生物技术有限公司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18A3910C"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1BC48145"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5ED92A04"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8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C2DD3DD"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21142201000 </w:t>
            </w:r>
          </w:p>
        </w:tc>
        <w:tc>
          <w:tcPr>
            <w:tcW w:w="5043" w:type="dxa"/>
            <w:tcBorders>
              <w:top w:val="single" w:sz="4" w:space="0" w:color="000000"/>
              <w:left w:val="single" w:sz="4" w:space="0" w:color="000000"/>
              <w:bottom w:val="single" w:sz="4" w:space="0" w:color="000000"/>
              <w:right w:val="single" w:sz="4" w:space="0" w:color="000000"/>
            </w:tcBorders>
            <w:hideMark/>
          </w:tcPr>
          <w:p w14:paraId="15259B28"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跨尺度、多维度高时空分辨红外荧光活体成像方法及仪器研制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EBE0726"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张凡</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3B2530CB"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复旦大学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1CCDBC7B"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2C756D5D" w14:textId="77777777" w:rsidTr="00301CA1">
        <w:trPr>
          <w:trHeight w:val="63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5C9FEB96"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9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E1DCA2E" w14:textId="77777777" w:rsidR="00301CA1" w:rsidRPr="00301CA1" w:rsidRDefault="00301CA1" w:rsidP="00301CA1">
            <w:pPr>
              <w:widowControl/>
              <w:spacing w:line="256" w:lineRule="auto"/>
              <w:ind w:left="2" w:firstLineChars="0" w:firstLine="0"/>
              <w:jc w:val="left"/>
              <w:rPr>
                <w:rFonts w:ascii="Calibri" w:eastAsia="Calibri" w:hAnsi="Calibri" w:cs="Calibri"/>
                <w:color w:val="000000"/>
                <w:sz w:val="22"/>
              </w:rPr>
            </w:pPr>
            <w:r w:rsidRPr="00301CA1">
              <w:rPr>
                <w:rFonts w:eastAsia="Times New Roman"/>
                <w:color w:val="000000"/>
              </w:rPr>
              <w:t xml:space="preserve">21142201100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57E24E1B"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高精度电子背散射衍射测试仪</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FDB4457"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王</w:t>
            </w:r>
            <w:proofErr w:type="gramStart"/>
            <w:r w:rsidRPr="00301CA1">
              <w:rPr>
                <w:rFonts w:ascii="微软雅黑" w:eastAsia="微软雅黑" w:hAnsi="微软雅黑" w:cs="微软雅黑" w:hint="eastAsia"/>
                <w:color w:val="000000"/>
              </w:rPr>
              <w:t>墉</w:t>
            </w:r>
            <w:proofErr w:type="gramEnd"/>
            <w:r w:rsidRPr="00301CA1">
              <w:rPr>
                <w:rFonts w:ascii="微软雅黑" w:eastAsia="微软雅黑" w:hAnsi="微软雅黑" w:cs="微软雅黑" w:hint="eastAsia"/>
                <w:color w:val="000000"/>
              </w:rPr>
              <w:t>哲</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39D991F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中国科学院上海硅酸盐研究所</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AC1EB86"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bl>
    <w:p w14:paraId="2FF16207" w14:textId="6818FFFC" w:rsidR="00301CA1" w:rsidRPr="00301CA1" w:rsidRDefault="00301CA1" w:rsidP="00301CA1">
      <w:pPr>
        <w:widowControl/>
        <w:spacing w:line="256" w:lineRule="auto"/>
        <w:ind w:firstLineChars="0" w:firstLine="0"/>
        <w:jc w:val="right"/>
        <w:rPr>
          <w:rFonts w:ascii="Calibri" w:eastAsia="Calibri" w:hAnsi="Calibri" w:cs="Calibri"/>
          <w:color w:val="000000"/>
          <w:sz w:val="22"/>
          <w:szCs w:val="22"/>
        </w:rPr>
      </w:pPr>
    </w:p>
    <w:tbl>
      <w:tblPr>
        <w:tblStyle w:val="TableGrid"/>
        <w:tblW w:w="14977" w:type="dxa"/>
        <w:tblInd w:w="-240" w:type="dxa"/>
        <w:tblCellMar>
          <w:top w:w="37" w:type="dxa"/>
          <w:left w:w="116" w:type="dxa"/>
          <w:right w:w="19" w:type="dxa"/>
        </w:tblCellMar>
        <w:tblLook w:val="04A0" w:firstRow="1" w:lastRow="0" w:firstColumn="1" w:lastColumn="0" w:noHBand="0" w:noVBand="1"/>
      </w:tblPr>
      <w:tblGrid>
        <w:gridCol w:w="756"/>
        <w:gridCol w:w="1541"/>
        <w:gridCol w:w="5043"/>
        <w:gridCol w:w="1419"/>
        <w:gridCol w:w="2486"/>
        <w:gridCol w:w="3732"/>
      </w:tblGrid>
      <w:tr w:rsidR="00301CA1" w:rsidRPr="00301CA1" w14:paraId="5DAF3D25"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5A4A66D5" w14:textId="77777777" w:rsidR="00301CA1" w:rsidRPr="00301CA1" w:rsidRDefault="00301CA1" w:rsidP="00301CA1">
            <w:pPr>
              <w:widowControl/>
              <w:spacing w:line="256" w:lineRule="auto"/>
              <w:ind w:left="21"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 xml:space="preserve">序号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357CD5F" w14:textId="77777777" w:rsidR="00301CA1" w:rsidRPr="00301CA1" w:rsidRDefault="00301CA1" w:rsidP="00301CA1">
            <w:pPr>
              <w:widowControl/>
              <w:spacing w:line="256" w:lineRule="auto"/>
              <w:ind w:left="175"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项目编号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0A6EA71B"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项目名称 </w:t>
            </w:r>
          </w:p>
        </w:tc>
        <w:tc>
          <w:tcPr>
            <w:tcW w:w="1419" w:type="dxa"/>
            <w:tcBorders>
              <w:top w:val="single" w:sz="4" w:space="0" w:color="000000"/>
              <w:left w:val="single" w:sz="4" w:space="0" w:color="000000"/>
              <w:bottom w:val="single" w:sz="4" w:space="0" w:color="000000"/>
              <w:right w:val="single" w:sz="4" w:space="0" w:color="000000"/>
            </w:tcBorders>
            <w:hideMark/>
          </w:tcPr>
          <w:p w14:paraId="520D785F"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项目负责人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69CFABE0"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承担单位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F01A8A2" w14:textId="77777777" w:rsidR="00301CA1" w:rsidRPr="00301CA1" w:rsidRDefault="00301CA1" w:rsidP="00301CA1">
            <w:pPr>
              <w:widowControl/>
              <w:spacing w:line="256" w:lineRule="auto"/>
              <w:ind w:right="97"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项目实施周期 </w:t>
            </w:r>
          </w:p>
        </w:tc>
      </w:tr>
      <w:tr w:rsidR="00301CA1" w:rsidRPr="00301CA1" w14:paraId="54148AEF"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6C99CA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10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F8C1900"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21142201200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5CA7D669"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船舶电力系统故障诊断分析仪</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DD969F0"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代建</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08C1F654" w14:textId="77777777" w:rsidR="00301CA1" w:rsidRPr="00301CA1" w:rsidRDefault="00301CA1" w:rsidP="00301CA1">
            <w:pPr>
              <w:widowControl/>
              <w:spacing w:line="256" w:lineRule="auto"/>
              <w:ind w:right="2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上海齐耀重工有限公司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1413BBB3"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54E3CFFF"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322C28D"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11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78E58E3"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21142201300 </w:t>
            </w:r>
          </w:p>
        </w:tc>
        <w:tc>
          <w:tcPr>
            <w:tcW w:w="5043" w:type="dxa"/>
            <w:tcBorders>
              <w:top w:val="single" w:sz="4" w:space="0" w:color="000000"/>
              <w:left w:val="single" w:sz="4" w:space="0" w:color="000000"/>
              <w:bottom w:val="single" w:sz="4" w:space="0" w:color="000000"/>
              <w:right w:val="single" w:sz="4" w:space="0" w:color="000000"/>
            </w:tcBorders>
            <w:hideMark/>
          </w:tcPr>
          <w:p w14:paraId="0AF4E91D"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恶臭污染物多参数在线智能分析方法和多功能恶臭电子</w:t>
            </w:r>
            <w:proofErr w:type="gramStart"/>
            <w:r w:rsidRPr="00301CA1">
              <w:rPr>
                <w:rFonts w:ascii="微软雅黑" w:eastAsia="微软雅黑" w:hAnsi="微软雅黑" w:cs="微软雅黑" w:hint="eastAsia"/>
                <w:color w:val="000000"/>
              </w:rPr>
              <w:t>鼻</w:t>
            </w:r>
            <w:proofErr w:type="gramEnd"/>
            <w:r w:rsidRPr="00301CA1">
              <w:rPr>
                <w:rFonts w:ascii="微软雅黑" w:eastAsia="微软雅黑" w:hAnsi="微软雅黑" w:cs="微软雅黑" w:hint="eastAsia"/>
                <w:color w:val="000000"/>
              </w:rPr>
              <w:t>仪器研制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09FBF8B"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黄波涛</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3B8438AC" w14:textId="77777777" w:rsidR="00301CA1" w:rsidRPr="00301CA1" w:rsidRDefault="00301CA1" w:rsidP="00301CA1">
            <w:pPr>
              <w:widowControl/>
              <w:spacing w:line="256" w:lineRule="auto"/>
              <w:ind w:right="2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上海市环境科学研究院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A7EFE04"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16DA3143"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42AF3CB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12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7B9BCA1"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21142201400 </w:t>
            </w:r>
          </w:p>
        </w:tc>
        <w:tc>
          <w:tcPr>
            <w:tcW w:w="5043" w:type="dxa"/>
            <w:tcBorders>
              <w:top w:val="single" w:sz="4" w:space="0" w:color="000000"/>
              <w:left w:val="single" w:sz="4" w:space="0" w:color="000000"/>
              <w:bottom w:val="single" w:sz="4" w:space="0" w:color="000000"/>
              <w:right w:val="single" w:sz="4" w:space="0" w:color="000000"/>
            </w:tcBorders>
            <w:hideMark/>
          </w:tcPr>
          <w:p w14:paraId="0B865F82"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新型含氟探针检测试剂的设计开发研究与快速精准化检测应用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D0AAABC"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张庆</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5D44C41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上海泰坦科技股份有限公司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32237F5F"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7DECB417" w14:textId="77777777" w:rsidTr="00301CA1">
        <w:trPr>
          <w:trHeight w:val="63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4BA09155"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lastRenderedPageBreak/>
              <w:t xml:space="preserve">13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9F45A58"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21142201500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5E3AD475" w14:textId="77777777" w:rsidR="00301CA1" w:rsidRPr="00301CA1" w:rsidRDefault="00301CA1" w:rsidP="00301CA1">
            <w:pPr>
              <w:widowControl/>
              <w:spacing w:line="256" w:lineRule="auto"/>
              <w:ind w:left="7"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生物医药用琼脂类试剂的高值</w:t>
            </w:r>
            <w:proofErr w:type="gramStart"/>
            <w:r w:rsidRPr="00301CA1">
              <w:rPr>
                <w:rFonts w:ascii="微软雅黑" w:eastAsia="微软雅黑" w:hAnsi="微软雅黑" w:cs="微软雅黑" w:hint="eastAsia"/>
                <w:color w:val="000000"/>
              </w:rPr>
              <w:t>化关键</w:t>
            </w:r>
            <w:proofErr w:type="gramEnd"/>
            <w:r w:rsidRPr="00301CA1">
              <w:rPr>
                <w:rFonts w:ascii="微软雅黑" w:eastAsia="微软雅黑" w:hAnsi="微软雅黑" w:cs="微软雅黑" w:hint="eastAsia"/>
                <w:color w:val="000000"/>
              </w:rPr>
              <w:t>技术研发</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1F57B53"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吴孝兰</w:t>
            </w:r>
            <w:proofErr w:type="gramEnd"/>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1188EB6F"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国药集团化学试剂有限公司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CBCB15A"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05E040EE"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CC5D3D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14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C5D825A"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21142201600 </w:t>
            </w:r>
          </w:p>
        </w:tc>
        <w:tc>
          <w:tcPr>
            <w:tcW w:w="5043" w:type="dxa"/>
            <w:tcBorders>
              <w:top w:val="single" w:sz="4" w:space="0" w:color="000000"/>
              <w:left w:val="single" w:sz="4" w:space="0" w:color="000000"/>
              <w:bottom w:val="single" w:sz="4" w:space="0" w:color="000000"/>
              <w:right w:val="single" w:sz="4" w:space="0" w:color="000000"/>
            </w:tcBorders>
            <w:hideMark/>
          </w:tcPr>
          <w:p w14:paraId="3A5E9209"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临床质谱检测用系列同位素标记试剂的制备及应用研究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91526D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雷雯</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1B807342"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上海化工研究院有限公司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29D25A55"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6168AC7F"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072799F8"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15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54A78B7"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21142201700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6505D21B" w14:textId="77777777" w:rsidR="00301CA1" w:rsidRPr="00301CA1" w:rsidRDefault="00301CA1" w:rsidP="00301CA1">
            <w:pPr>
              <w:widowControl/>
              <w:spacing w:line="256" w:lineRule="auto"/>
              <w:ind w:right="9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免疫化学试剂的自主研发与国产化</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B5A368B"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季天海</w:t>
            </w:r>
            <w:proofErr w:type="gramEnd"/>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3EEB3914"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上海大格生物科技有限公司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0F99226"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2024-10-30 </w:t>
            </w:r>
          </w:p>
        </w:tc>
      </w:tr>
      <w:tr w:rsidR="00301CA1" w:rsidRPr="00301CA1" w14:paraId="4ADF647D"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07AE652C"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16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86C0514"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21142201800 </w:t>
            </w:r>
          </w:p>
        </w:tc>
        <w:tc>
          <w:tcPr>
            <w:tcW w:w="5043" w:type="dxa"/>
            <w:tcBorders>
              <w:top w:val="single" w:sz="4" w:space="0" w:color="000000"/>
              <w:left w:val="single" w:sz="4" w:space="0" w:color="000000"/>
              <w:bottom w:val="single" w:sz="4" w:space="0" w:color="000000"/>
              <w:right w:val="single" w:sz="4" w:space="0" w:color="000000"/>
            </w:tcBorders>
            <w:hideMark/>
          </w:tcPr>
          <w:p w14:paraId="730B9DA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eastAsia="Times New Roman"/>
                <w:color w:val="000000"/>
              </w:rPr>
              <w:t xml:space="preserve">AI </w:t>
            </w:r>
            <w:r w:rsidRPr="00301CA1">
              <w:rPr>
                <w:rFonts w:ascii="微软雅黑" w:eastAsia="微软雅黑" w:hAnsi="微软雅黑" w:cs="微软雅黑" w:hint="eastAsia"/>
                <w:color w:val="000000"/>
              </w:rPr>
              <w:t>辅助的眼底照相机的多学科共享体系与应用技术拓展研究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1FAC74F3"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高鹏</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360F6139" w14:textId="77777777" w:rsidR="00301CA1" w:rsidRPr="00301CA1" w:rsidRDefault="00301CA1" w:rsidP="00301CA1">
            <w:pPr>
              <w:widowControl/>
              <w:spacing w:line="256" w:lineRule="auto"/>
              <w:ind w:left="48"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上海市第十人民医院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0711A479"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1E2FA729"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71EE187"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17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6BEFB3D"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21142201900 </w:t>
            </w:r>
          </w:p>
        </w:tc>
        <w:tc>
          <w:tcPr>
            <w:tcW w:w="5043" w:type="dxa"/>
            <w:tcBorders>
              <w:top w:val="single" w:sz="4" w:space="0" w:color="000000"/>
              <w:left w:val="single" w:sz="4" w:space="0" w:color="000000"/>
              <w:bottom w:val="single" w:sz="4" w:space="0" w:color="000000"/>
              <w:right w:val="single" w:sz="4" w:space="0" w:color="000000"/>
            </w:tcBorders>
            <w:hideMark/>
          </w:tcPr>
          <w:p w14:paraId="17B9557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基于 </w:t>
            </w:r>
            <w:r w:rsidRPr="00301CA1">
              <w:rPr>
                <w:rFonts w:eastAsia="Times New Roman"/>
                <w:color w:val="000000"/>
              </w:rPr>
              <w:t xml:space="preserve">60 </w:t>
            </w:r>
            <w:proofErr w:type="gramStart"/>
            <w:r w:rsidRPr="00301CA1">
              <w:rPr>
                <w:rFonts w:ascii="微软雅黑" w:eastAsia="微软雅黑" w:hAnsi="微软雅黑" w:cs="微软雅黑" w:hint="eastAsia"/>
                <w:color w:val="000000"/>
              </w:rPr>
              <w:t>厘米人</w:t>
            </w:r>
            <w:proofErr w:type="gramEnd"/>
            <w:r w:rsidRPr="00301CA1">
              <w:rPr>
                <w:rFonts w:ascii="微软雅黑" w:eastAsia="微软雅黑" w:hAnsi="微软雅黑" w:cs="微软雅黑" w:hint="eastAsia"/>
                <w:color w:val="000000"/>
              </w:rPr>
              <w:t xml:space="preserve">卫激光测距仪的高重频 </w:t>
            </w:r>
            <w:r w:rsidRPr="00301CA1">
              <w:rPr>
                <w:rFonts w:eastAsia="Times New Roman"/>
                <w:color w:val="000000"/>
              </w:rPr>
              <w:t xml:space="preserve">10kHz </w:t>
            </w:r>
            <w:r w:rsidRPr="00301CA1">
              <w:rPr>
                <w:rFonts w:ascii="微软雅黑" w:eastAsia="微软雅黑" w:hAnsi="微软雅黑" w:cs="微软雅黑" w:hint="eastAsia"/>
                <w:color w:val="000000"/>
              </w:rPr>
              <w:t>偏振同轴卫星激光测距的研究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C1064E9"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龙明亮</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5BFC1EB4" w14:textId="77777777" w:rsidR="00301CA1" w:rsidRPr="00301CA1" w:rsidRDefault="00301CA1" w:rsidP="00301CA1">
            <w:pPr>
              <w:widowControl/>
              <w:spacing w:line="256" w:lineRule="auto"/>
              <w:ind w:right="2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中国科学院上海天文台</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7232B3FB"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6D5A148D"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52C96D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18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AA4038F"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21142202000 </w:t>
            </w:r>
          </w:p>
        </w:tc>
        <w:tc>
          <w:tcPr>
            <w:tcW w:w="5043" w:type="dxa"/>
            <w:tcBorders>
              <w:top w:val="single" w:sz="4" w:space="0" w:color="000000"/>
              <w:left w:val="single" w:sz="4" w:space="0" w:color="000000"/>
              <w:bottom w:val="single" w:sz="4" w:space="0" w:color="000000"/>
              <w:right w:val="single" w:sz="4" w:space="0" w:color="000000"/>
            </w:tcBorders>
            <w:hideMark/>
          </w:tcPr>
          <w:p w14:paraId="41296109"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光刻机用氟化钙晶体中痕量杂质元素定量分析方法研究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B7C792C"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李青</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21418433"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中国科学院上海硅酸盐研究所</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9794BB3"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0DC014C6" w14:textId="77777777" w:rsidTr="00301CA1">
        <w:trPr>
          <w:trHeight w:val="63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3D34F19"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19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C8E3EE2"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21142202100 </w:t>
            </w:r>
          </w:p>
        </w:tc>
        <w:tc>
          <w:tcPr>
            <w:tcW w:w="5043" w:type="dxa"/>
            <w:tcBorders>
              <w:top w:val="single" w:sz="4" w:space="0" w:color="000000"/>
              <w:left w:val="single" w:sz="4" w:space="0" w:color="000000"/>
              <w:bottom w:val="single" w:sz="4" w:space="0" w:color="000000"/>
              <w:right w:val="single" w:sz="4" w:space="0" w:color="000000"/>
            </w:tcBorders>
            <w:hideMark/>
          </w:tcPr>
          <w:p w14:paraId="080F44E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proofErr w:type="spellStart"/>
            <w:r w:rsidRPr="00301CA1">
              <w:rPr>
                <w:rFonts w:eastAsia="Times New Roman"/>
                <w:color w:val="000000"/>
              </w:rPr>
              <w:t>mNGS</w:t>
            </w:r>
            <w:proofErr w:type="spellEnd"/>
            <w:r w:rsidRPr="00301CA1">
              <w:rPr>
                <w:rFonts w:eastAsia="Times New Roman"/>
                <w:color w:val="000000"/>
              </w:rPr>
              <w:t xml:space="preserve"> </w:t>
            </w:r>
            <w:r w:rsidRPr="00301CA1">
              <w:rPr>
                <w:rFonts w:ascii="微软雅黑" w:eastAsia="微软雅黑" w:hAnsi="微软雅黑" w:cs="微软雅黑" w:hint="eastAsia"/>
                <w:color w:val="000000"/>
              </w:rPr>
              <w:t>在神经外科重症患者中病原体感染筛查及用药指导研究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CD36C32"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陈</w:t>
            </w:r>
            <w:proofErr w:type="gramStart"/>
            <w:r w:rsidRPr="00301CA1">
              <w:rPr>
                <w:rFonts w:ascii="微软雅黑" w:eastAsia="微软雅黑" w:hAnsi="微软雅黑" w:cs="微软雅黑" w:hint="eastAsia"/>
                <w:color w:val="000000"/>
              </w:rPr>
              <w:t>世</w:t>
            </w:r>
            <w:proofErr w:type="gramEnd"/>
            <w:r w:rsidRPr="00301CA1">
              <w:rPr>
                <w:rFonts w:ascii="微软雅黑" w:eastAsia="微软雅黑" w:hAnsi="微软雅黑" w:cs="微软雅黑" w:hint="eastAsia"/>
                <w:color w:val="000000"/>
              </w:rPr>
              <w:t>文</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65EA93ED" w14:textId="77777777" w:rsidR="00301CA1" w:rsidRPr="00301CA1" w:rsidRDefault="00301CA1" w:rsidP="00301CA1">
            <w:pPr>
              <w:widowControl/>
              <w:spacing w:line="256" w:lineRule="auto"/>
              <w:ind w:left="48"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上海市第六人民医院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7339DC29"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2B7B44A3"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1CE9976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lastRenderedPageBreak/>
              <w:t xml:space="preserve">20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862B325"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21142202200 </w:t>
            </w:r>
          </w:p>
        </w:tc>
        <w:tc>
          <w:tcPr>
            <w:tcW w:w="5043" w:type="dxa"/>
            <w:tcBorders>
              <w:top w:val="single" w:sz="4" w:space="0" w:color="000000"/>
              <w:left w:val="single" w:sz="4" w:space="0" w:color="000000"/>
              <w:bottom w:val="single" w:sz="4" w:space="0" w:color="000000"/>
              <w:right w:val="single" w:sz="4" w:space="0" w:color="000000"/>
            </w:tcBorders>
            <w:hideMark/>
          </w:tcPr>
          <w:p w14:paraId="0D7F730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多模式小动物光声成像系统共享管理及应用拓展研究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D6C8C30"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陈洁</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784AF390" w14:textId="77777777" w:rsidR="00301CA1" w:rsidRPr="00301CA1" w:rsidRDefault="00301CA1" w:rsidP="00301CA1">
            <w:pPr>
              <w:widowControl/>
              <w:spacing w:line="256" w:lineRule="auto"/>
              <w:ind w:left="288"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上海市胸科医院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E6ECB54"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6FA0BB2F"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304E314"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21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D884324"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21142202300 </w:t>
            </w:r>
          </w:p>
        </w:tc>
        <w:tc>
          <w:tcPr>
            <w:tcW w:w="5043" w:type="dxa"/>
            <w:tcBorders>
              <w:top w:val="single" w:sz="4" w:space="0" w:color="000000"/>
              <w:left w:val="single" w:sz="4" w:space="0" w:color="000000"/>
              <w:bottom w:val="single" w:sz="4" w:space="0" w:color="000000"/>
              <w:right w:val="single" w:sz="4" w:space="0" w:color="000000"/>
            </w:tcBorders>
            <w:hideMark/>
          </w:tcPr>
          <w:p w14:paraId="4F84A3D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基于氮杂环丙烷衍生化</w:t>
            </w:r>
            <w:r w:rsidRPr="00301CA1">
              <w:rPr>
                <w:rFonts w:eastAsia="Times New Roman"/>
                <w:color w:val="000000"/>
              </w:rPr>
              <w:t>-</w:t>
            </w:r>
            <w:r w:rsidRPr="00301CA1">
              <w:rPr>
                <w:rFonts w:ascii="微软雅黑" w:eastAsia="微软雅黑" w:hAnsi="微软雅黑" w:cs="微软雅黑" w:hint="eastAsia"/>
                <w:color w:val="000000"/>
              </w:rPr>
              <w:t>串联质谱法的不饱和脂肪酸位置异构体的分析方法研究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E8ED1FD"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张立</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381AB10D"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中国科学院上海有机化学研究所</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730706E7"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bl>
    <w:p w14:paraId="0439F03D" w14:textId="3EB60635" w:rsidR="00301CA1" w:rsidRPr="00301CA1" w:rsidRDefault="00301CA1" w:rsidP="00301CA1">
      <w:pPr>
        <w:widowControl/>
        <w:spacing w:after="80" w:line="256" w:lineRule="auto"/>
        <w:ind w:left="276" w:firstLineChars="0" w:hanging="10"/>
        <w:jc w:val="left"/>
        <w:rPr>
          <w:rFonts w:ascii="Calibri" w:eastAsia="Calibri" w:hAnsi="Calibri" w:cs="Calibri"/>
          <w:color w:val="000000"/>
          <w:sz w:val="22"/>
          <w:szCs w:val="22"/>
        </w:rPr>
      </w:pPr>
    </w:p>
    <w:tbl>
      <w:tblPr>
        <w:tblStyle w:val="TableGrid"/>
        <w:tblW w:w="14977" w:type="dxa"/>
        <w:tblInd w:w="-240" w:type="dxa"/>
        <w:tblCellMar>
          <w:top w:w="38" w:type="dxa"/>
          <w:left w:w="108" w:type="dxa"/>
        </w:tblCellMar>
        <w:tblLook w:val="04A0" w:firstRow="1" w:lastRow="0" w:firstColumn="1" w:lastColumn="0" w:noHBand="0" w:noVBand="1"/>
      </w:tblPr>
      <w:tblGrid>
        <w:gridCol w:w="756"/>
        <w:gridCol w:w="1541"/>
        <w:gridCol w:w="5043"/>
        <w:gridCol w:w="1419"/>
        <w:gridCol w:w="2486"/>
        <w:gridCol w:w="3732"/>
      </w:tblGrid>
      <w:tr w:rsidR="00301CA1" w:rsidRPr="00301CA1" w14:paraId="4A4DDAB0"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DC218DF" w14:textId="77777777" w:rsidR="00301CA1" w:rsidRPr="00301CA1" w:rsidRDefault="00301CA1" w:rsidP="00301CA1">
            <w:pPr>
              <w:widowControl/>
              <w:spacing w:line="256" w:lineRule="auto"/>
              <w:ind w:left="29"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 xml:space="preserve">序号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A40EC24" w14:textId="77777777" w:rsidR="00301CA1" w:rsidRPr="00301CA1" w:rsidRDefault="00301CA1" w:rsidP="00301CA1">
            <w:pPr>
              <w:widowControl/>
              <w:spacing w:line="256" w:lineRule="auto"/>
              <w:ind w:left="183"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项目编号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07B005B6" w14:textId="77777777" w:rsidR="00301CA1" w:rsidRPr="00301CA1" w:rsidRDefault="00301CA1" w:rsidP="00301CA1">
            <w:pPr>
              <w:widowControl/>
              <w:spacing w:line="256" w:lineRule="auto"/>
              <w:ind w:right="10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项目名称 </w:t>
            </w:r>
          </w:p>
        </w:tc>
        <w:tc>
          <w:tcPr>
            <w:tcW w:w="1419" w:type="dxa"/>
            <w:tcBorders>
              <w:top w:val="single" w:sz="4" w:space="0" w:color="000000"/>
              <w:left w:val="single" w:sz="4" w:space="0" w:color="000000"/>
              <w:bottom w:val="single" w:sz="4" w:space="0" w:color="000000"/>
              <w:right w:val="single" w:sz="4" w:space="0" w:color="000000"/>
            </w:tcBorders>
            <w:hideMark/>
          </w:tcPr>
          <w:p w14:paraId="06D7C86C"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项目负责人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1F309EA5" w14:textId="77777777" w:rsidR="00301CA1" w:rsidRPr="00301CA1" w:rsidRDefault="00301CA1" w:rsidP="00301CA1">
            <w:pPr>
              <w:widowControl/>
              <w:spacing w:line="256" w:lineRule="auto"/>
              <w:ind w:right="108"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承担单位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2742D764" w14:textId="77777777" w:rsidR="00301CA1" w:rsidRPr="00301CA1" w:rsidRDefault="00301CA1" w:rsidP="00301CA1">
            <w:pPr>
              <w:widowControl/>
              <w:spacing w:line="256" w:lineRule="auto"/>
              <w:ind w:right="109"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项目实施周期 </w:t>
            </w:r>
          </w:p>
        </w:tc>
      </w:tr>
      <w:tr w:rsidR="00301CA1" w:rsidRPr="00301CA1" w14:paraId="01E29602" w14:textId="77777777" w:rsidTr="00301CA1">
        <w:trPr>
          <w:trHeight w:val="612"/>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7CB7718"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22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3A48F70"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21142202400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1B1F8C9D" w14:textId="77777777" w:rsidR="00301CA1" w:rsidRPr="00301CA1" w:rsidRDefault="00301CA1" w:rsidP="00301CA1">
            <w:pPr>
              <w:widowControl/>
              <w:spacing w:line="256" w:lineRule="auto"/>
              <w:ind w:left="26"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基于</w:t>
            </w:r>
            <w:r w:rsidRPr="00301CA1">
              <w:rPr>
                <w:rFonts w:eastAsia="Times New Roman"/>
                <w:color w:val="000000"/>
              </w:rPr>
              <w:t>“</w:t>
            </w:r>
            <w:r w:rsidRPr="00301CA1">
              <w:rPr>
                <w:rFonts w:ascii="微软雅黑" w:eastAsia="微软雅黑" w:hAnsi="微软雅黑" w:cs="微软雅黑" w:hint="eastAsia"/>
                <w:color w:val="000000"/>
              </w:rPr>
              <w:t>中国视云</w:t>
            </w:r>
            <w:r w:rsidRPr="00301CA1">
              <w:rPr>
                <w:rFonts w:eastAsia="Times New Roman"/>
                <w:color w:val="000000"/>
              </w:rPr>
              <w:t>”</w:t>
            </w:r>
            <w:r w:rsidRPr="00301CA1">
              <w:rPr>
                <w:rFonts w:ascii="微软雅黑" w:eastAsia="微软雅黑" w:hAnsi="微软雅黑" w:cs="微软雅黑" w:hint="eastAsia"/>
                <w:color w:val="000000"/>
              </w:rPr>
              <w:t>的神经网络可视化及典型应用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4621D1B"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李成范</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630365E1" w14:textId="77777777" w:rsidR="00301CA1" w:rsidRPr="00301CA1" w:rsidRDefault="00301CA1" w:rsidP="00301CA1">
            <w:pPr>
              <w:widowControl/>
              <w:spacing w:line="256" w:lineRule="auto"/>
              <w:ind w:right="108"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1468571C"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5A2E95C2"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6CA16D1E"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23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7E4000E"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21142202500 </w:t>
            </w:r>
          </w:p>
        </w:tc>
        <w:tc>
          <w:tcPr>
            <w:tcW w:w="5043" w:type="dxa"/>
            <w:tcBorders>
              <w:top w:val="single" w:sz="4" w:space="0" w:color="000000"/>
              <w:left w:val="single" w:sz="4" w:space="0" w:color="000000"/>
              <w:bottom w:val="single" w:sz="4" w:space="0" w:color="000000"/>
              <w:right w:val="single" w:sz="4" w:space="0" w:color="000000"/>
            </w:tcBorders>
            <w:hideMark/>
          </w:tcPr>
          <w:p w14:paraId="50E2CFB5"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基于热脱附</w:t>
            </w:r>
            <w:r w:rsidRPr="00301CA1">
              <w:rPr>
                <w:rFonts w:eastAsia="Times New Roman"/>
                <w:color w:val="000000"/>
              </w:rPr>
              <w:t>-</w:t>
            </w:r>
            <w:proofErr w:type="gramStart"/>
            <w:r w:rsidRPr="00301CA1">
              <w:rPr>
                <w:rFonts w:ascii="微软雅黑" w:eastAsia="微软雅黑" w:hAnsi="微软雅黑" w:cs="微软雅黑" w:hint="eastAsia"/>
                <w:color w:val="000000"/>
              </w:rPr>
              <w:t>全二维</w:t>
            </w:r>
            <w:proofErr w:type="gramEnd"/>
            <w:r w:rsidRPr="00301CA1">
              <w:rPr>
                <w:rFonts w:ascii="微软雅黑" w:eastAsia="微软雅黑" w:hAnsi="微软雅黑" w:cs="微软雅黑" w:hint="eastAsia"/>
                <w:color w:val="000000"/>
              </w:rPr>
              <w:t>气相色谱</w:t>
            </w:r>
            <w:r w:rsidRPr="00301CA1">
              <w:rPr>
                <w:rFonts w:eastAsia="Times New Roman"/>
                <w:color w:val="000000"/>
              </w:rPr>
              <w:t>/</w:t>
            </w:r>
            <w:r w:rsidRPr="00301CA1">
              <w:rPr>
                <w:rFonts w:ascii="微软雅黑" w:eastAsia="微软雅黑" w:hAnsi="微软雅黑" w:cs="微软雅黑" w:hint="eastAsia"/>
                <w:color w:val="000000"/>
              </w:rPr>
              <w:t>质谱定量大气中等和半挥发性有机物新方法</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8473C8E"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李英杰</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4FEAD958" w14:textId="77777777" w:rsidR="00301CA1" w:rsidRPr="00301CA1" w:rsidRDefault="00301CA1" w:rsidP="00301CA1">
            <w:pPr>
              <w:widowControl/>
              <w:spacing w:line="256" w:lineRule="auto"/>
              <w:ind w:right="43"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上海市环境科学研究院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7FA0E2ED"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2C36ABA5" w14:textId="77777777" w:rsidTr="00301CA1">
        <w:trPr>
          <w:trHeight w:val="637"/>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48341076"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24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06868AB"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21142202600 </w:t>
            </w:r>
          </w:p>
        </w:tc>
        <w:tc>
          <w:tcPr>
            <w:tcW w:w="5043" w:type="dxa"/>
            <w:tcBorders>
              <w:top w:val="single" w:sz="4" w:space="0" w:color="000000"/>
              <w:left w:val="single" w:sz="4" w:space="0" w:color="000000"/>
              <w:bottom w:val="single" w:sz="4" w:space="0" w:color="000000"/>
              <w:right w:val="single" w:sz="4" w:space="0" w:color="000000"/>
            </w:tcBorders>
            <w:hideMark/>
          </w:tcPr>
          <w:p w14:paraId="10842DE2"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拉曼光谱快速分析苯并</w:t>
            </w:r>
            <w:proofErr w:type="gramStart"/>
            <w:r w:rsidRPr="00301CA1">
              <w:rPr>
                <w:rFonts w:ascii="微软雅黑" w:eastAsia="微软雅黑" w:hAnsi="微软雅黑" w:cs="微软雅黑" w:hint="eastAsia"/>
                <w:color w:val="000000"/>
              </w:rPr>
              <w:t>芘</w:t>
            </w:r>
            <w:proofErr w:type="gramEnd"/>
            <w:r w:rsidRPr="00301CA1">
              <w:rPr>
                <w:rFonts w:ascii="微软雅黑" w:eastAsia="微软雅黑" w:hAnsi="微软雅黑" w:cs="微软雅黑" w:hint="eastAsia"/>
                <w:color w:val="000000"/>
              </w:rPr>
              <w:t>类多环芳烃的测试方法和共享服务研究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9E0EEB3"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郭小玉</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05321A54" w14:textId="77777777" w:rsidR="00301CA1" w:rsidRPr="00301CA1" w:rsidRDefault="00301CA1" w:rsidP="00301CA1">
            <w:pPr>
              <w:widowControl/>
              <w:spacing w:line="256" w:lineRule="auto"/>
              <w:ind w:right="108"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上海师范大学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6E28BF10"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138ADD09"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4863A2E5"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25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16D0FBF"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21142202700 </w:t>
            </w:r>
          </w:p>
        </w:tc>
        <w:tc>
          <w:tcPr>
            <w:tcW w:w="5043" w:type="dxa"/>
            <w:tcBorders>
              <w:top w:val="single" w:sz="4" w:space="0" w:color="000000"/>
              <w:left w:val="single" w:sz="4" w:space="0" w:color="000000"/>
              <w:bottom w:val="single" w:sz="4" w:space="0" w:color="000000"/>
              <w:right w:val="single" w:sz="4" w:space="0" w:color="000000"/>
            </w:tcBorders>
            <w:hideMark/>
          </w:tcPr>
          <w:p w14:paraId="4001E316"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高分辨质谱在化妆品质量控制研究与安全风险物质筛查中的应用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3718E86"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彭兴盛</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567561C0"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上海市食品药品检验研究院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7033EFFE"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5B58252E"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514E5C30"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lastRenderedPageBreak/>
              <w:t xml:space="preserve">26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63386F0"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21142202800 </w:t>
            </w:r>
          </w:p>
        </w:tc>
        <w:tc>
          <w:tcPr>
            <w:tcW w:w="5043" w:type="dxa"/>
            <w:tcBorders>
              <w:top w:val="single" w:sz="4" w:space="0" w:color="000000"/>
              <w:left w:val="single" w:sz="4" w:space="0" w:color="000000"/>
              <w:bottom w:val="single" w:sz="4" w:space="0" w:color="000000"/>
              <w:right w:val="single" w:sz="4" w:space="0" w:color="000000"/>
            </w:tcBorders>
            <w:hideMark/>
          </w:tcPr>
          <w:p w14:paraId="41CC7570"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基于电子鼻、电子舌和红外光谱技术联用的银耳液态深层发酵过程的监测技术研究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BC211C4" w14:textId="77777777" w:rsidR="00301CA1" w:rsidRPr="00301CA1" w:rsidRDefault="00301CA1" w:rsidP="00301CA1">
            <w:pPr>
              <w:widowControl/>
              <w:spacing w:line="256" w:lineRule="auto"/>
              <w:ind w:right="111"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马霞</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3F30825E" w14:textId="77777777" w:rsidR="00301CA1" w:rsidRPr="00301CA1" w:rsidRDefault="00301CA1" w:rsidP="00301CA1">
            <w:pPr>
              <w:widowControl/>
              <w:spacing w:line="256" w:lineRule="auto"/>
              <w:ind w:left="175"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上海应用技术大学</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30614C8"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03E205A6"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5F973E76"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27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8440C29"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21142202900 </w:t>
            </w:r>
          </w:p>
        </w:tc>
        <w:tc>
          <w:tcPr>
            <w:tcW w:w="5043" w:type="dxa"/>
            <w:tcBorders>
              <w:top w:val="single" w:sz="4" w:space="0" w:color="000000"/>
              <w:left w:val="single" w:sz="4" w:space="0" w:color="000000"/>
              <w:bottom w:val="single" w:sz="4" w:space="0" w:color="000000"/>
              <w:right w:val="single" w:sz="4" w:space="0" w:color="000000"/>
            </w:tcBorders>
            <w:hideMark/>
          </w:tcPr>
          <w:p w14:paraId="75934BD2"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生物技术药物体外活性检测仪器配套操作方法开发和应用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ED0A9B5" w14:textId="77777777" w:rsidR="00301CA1" w:rsidRPr="00301CA1" w:rsidRDefault="00301CA1" w:rsidP="00301CA1">
            <w:pPr>
              <w:widowControl/>
              <w:spacing w:line="256" w:lineRule="auto"/>
              <w:ind w:right="111"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邵泓</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160B4652"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上海市食品药品检验研究院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99568CB"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2A2EFADD"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10FF52E0"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28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E1B1D3D"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21142203000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613D7A09" w14:textId="77777777" w:rsidR="00301CA1" w:rsidRPr="00301CA1" w:rsidRDefault="00301CA1" w:rsidP="00301CA1">
            <w:pPr>
              <w:widowControl/>
              <w:spacing w:line="256" w:lineRule="auto"/>
              <w:ind w:right="10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基于 </w:t>
            </w:r>
            <w:r w:rsidRPr="00301CA1">
              <w:rPr>
                <w:rFonts w:eastAsia="Times New Roman"/>
                <w:color w:val="000000"/>
              </w:rPr>
              <w:t xml:space="preserve">Ventana </w:t>
            </w:r>
            <w:r w:rsidRPr="00301CA1">
              <w:rPr>
                <w:rFonts w:ascii="微软雅黑" w:eastAsia="微软雅黑" w:hAnsi="微软雅黑" w:cs="微软雅黑" w:hint="eastAsia"/>
                <w:color w:val="000000"/>
              </w:rPr>
              <w:t>免疫组化平台检测用载玻片</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E7F930C"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林清源</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4F38FCC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上海大格生物科技有限公司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846AB85"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623C0256"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675AB930"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29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E7F5C87"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21142203100 </w:t>
            </w:r>
          </w:p>
        </w:tc>
        <w:tc>
          <w:tcPr>
            <w:tcW w:w="5043" w:type="dxa"/>
            <w:tcBorders>
              <w:top w:val="single" w:sz="4" w:space="0" w:color="000000"/>
              <w:left w:val="single" w:sz="4" w:space="0" w:color="000000"/>
              <w:bottom w:val="single" w:sz="4" w:space="0" w:color="000000"/>
              <w:right w:val="single" w:sz="4" w:space="0" w:color="000000"/>
            </w:tcBorders>
            <w:hideMark/>
          </w:tcPr>
          <w:p w14:paraId="170D64B6"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基于国产低场核磁仪对轨道交通防震橡胶垫块老化测试的共享配套方</w:t>
            </w:r>
            <w:r w:rsidRPr="00301CA1">
              <w:rPr>
                <w:rFonts w:eastAsia="Times New Roman"/>
                <w:color w:val="000000"/>
              </w:rPr>
              <w:t xml:space="preserve"> </w:t>
            </w:r>
            <w:r w:rsidRPr="00301CA1">
              <w:rPr>
                <w:rFonts w:ascii="微软雅黑" w:eastAsia="微软雅黑" w:hAnsi="微软雅黑" w:cs="微软雅黑" w:hint="eastAsia"/>
                <w:color w:val="000000"/>
              </w:rPr>
              <w:t>法研究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7DD6066"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张淋图</w:t>
            </w:r>
            <w:proofErr w:type="gramEnd"/>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02C8116F"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上海续途检测技术有限公司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05183D9"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72ECBFAD" w14:textId="77777777" w:rsidTr="00301CA1">
        <w:trPr>
          <w:trHeight w:val="63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33327A4E"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30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28ACCBE"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21142203200 </w:t>
            </w:r>
          </w:p>
        </w:tc>
        <w:tc>
          <w:tcPr>
            <w:tcW w:w="5043" w:type="dxa"/>
            <w:tcBorders>
              <w:top w:val="single" w:sz="4" w:space="0" w:color="000000"/>
              <w:left w:val="single" w:sz="4" w:space="0" w:color="000000"/>
              <w:bottom w:val="single" w:sz="4" w:space="0" w:color="000000"/>
              <w:right w:val="single" w:sz="4" w:space="0" w:color="000000"/>
            </w:tcBorders>
            <w:hideMark/>
          </w:tcPr>
          <w:p w14:paraId="11DD56AA" w14:textId="77777777" w:rsidR="00301CA1" w:rsidRPr="00301CA1" w:rsidRDefault="00301CA1" w:rsidP="00301CA1">
            <w:pPr>
              <w:widowControl/>
              <w:spacing w:line="256" w:lineRule="auto"/>
              <w:ind w:left="974" w:right="-14" w:firstLineChars="0" w:hanging="974"/>
              <w:jc w:val="left"/>
              <w:rPr>
                <w:rFonts w:ascii="Calibri" w:eastAsia="Calibri" w:hAnsi="Calibri" w:cs="Calibri"/>
                <w:color w:val="000000"/>
                <w:sz w:val="22"/>
              </w:rPr>
            </w:pPr>
            <w:r w:rsidRPr="00301CA1">
              <w:rPr>
                <w:rFonts w:eastAsia="Times New Roman"/>
                <w:color w:val="000000"/>
              </w:rPr>
              <w:t xml:space="preserve">HPLC </w:t>
            </w:r>
            <w:r w:rsidRPr="00301CA1">
              <w:rPr>
                <w:rFonts w:ascii="微软雅黑" w:eastAsia="微软雅黑" w:hAnsi="微软雅黑" w:cs="微软雅黑" w:hint="eastAsia"/>
                <w:color w:val="000000"/>
              </w:rPr>
              <w:t xml:space="preserve">检测食品中 </w:t>
            </w:r>
            <w:r w:rsidRPr="00301CA1">
              <w:rPr>
                <w:rFonts w:eastAsia="Times New Roman"/>
                <w:color w:val="000000"/>
              </w:rPr>
              <w:t xml:space="preserve">4 </w:t>
            </w:r>
            <w:r w:rsidRPr="00301CA1">
              <w:rPr>
                <w:rFonts w:ascii="微软雅黑" w:eastAsia="微软雅黑" w:hAnsi="微软雅黑" w:cs="微软雅黑" w:hint="eastAsia"/>
                <w:color w:val="000000"/>
              </w:rPr>
              <w:t>种合成抗氧化剂专用快速、高效样品预处理技术的研究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3526FBA" w14:textId="77777777" w:rsidR="00301CA1" w:rsidRPr="00301CA1" w:rsidRDefault="00301CA1" w:rsidP="00301CA1">
            <w:pPr>
              <w:widowControl/>
              <w:spacing w:line="256" w:lineRule="auto"/>
              <w:ind w:right="111"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薛斌</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3C9526B6"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上海维乐希检测技术有限公司</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0FADC93"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24A4FCB0"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F824C9A"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t xml:space="preserve">31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4C19A6B"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21142203300 </w:t>
            </w:r>
          </w:p>
        </w:tc>
        <w:tc>
          <w:tcPr>
            <w:tcW w:w="5043" w:type="dxa"/>
            <w:tcBorders>
              <w:top w:val="single" w:sz="4" w:space="0" w:color="000000"/>
              <w:left w:val="single" w:sz="4" w:space="0" w:color="000000"/>
              <w:bottom w:val="single" w:sz="4" w:space="0" w:color="000000"/>
              <w:right w:val="single" w:sz="4" w:space="0" w:color="000000"/>
            </w:tcBorders>
            <w:hideMark/>
          </w:tcPr>
          <w:p w14:paraId="524DD90E"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多重实时荧光 </w:t>
            </w:r>
            <w:r w:rsidRPr="00301CA1">
              <w:rPr>
                <w:rFonts w:eastAsia="Times New Roman"/>
                <w:color w:val="000000"/>
              </w:rPr>
              <w:t xml:space="preserve">PCR </w:t>
            </w:r>
            <w:r w:rsidRPr="00301CA1">
              <w:rPr>
                <w:rFonts w:ascii="微软雅黑" w:eastAsia="微软雅黑" w:hAnsi="微软雅黑" w:cs="微软雅黑" w:hint="eastAsia"/>
                <w:color w:val="000000"/>
              </w:rPr>
              <w:t>医学研究平台的建立及检测感染胆汁中病原菌及耐药基因的临床应用</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F8CD44B" w14:textId="77777777" w:rsidR="00301CA1" w:rsidRPr="00301CA1" w:rsidRDefault="00301CA1" w:rsidP="00301CA1">
            <w:pPr>
              <w:widowControl/>
              <w:spacing w:line="256" w:lineRule="auto"/>
              <w:ind w:left="240" w:firstLineChars="0" w:firstLine="0"/>
              <w:jc w:val="left"/>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张紫平</w:t>
            </w:r>
            <w:proofErr w:type="gramEnd"/>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28B8EB6F" w14:textId="77777777" w:rsidR="00301CA1" w:rsidRPr="00301CA1" w:rsidRDefault="00301CA1" w:rsidP="00301CA1">
            <w:pPr>
              <w:widowControl/>
              <w:spacing w:line="256" w:lineRule="auto"/>
              <w:ind w:right="43"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上海市闵行区中心医院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92CBEEA"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42F7A00F" w14:textId="77777777" w:rsidTr="00301CA1">
        <w:trPr>
          <w:trHeight w:val="94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687EB211" w14:textId="77777777" w:rsidR="00301CA1" w:rsidRPr="00301CA1" w:rsidRDefault="00301CA1" w:rsidP="00301CA1">
            <w:pPr>
              <w:widowControl/>
              <w:spacing w:line="256" w:lineRule="auto"/>
              <w:ind w:right="110" w:firstLineChars="0" w:firstLine="0"/>
              <w:jc w:val="center"/>
              <w:rPr>
                <w:rFonts w:ascii="Calibri" w:eastAsia="Calibri" w:hAnsi="Calibri" w:cs="Calibri"/>
                <w:color w:val="000000"/>
                <w:sz w:val="22"/>
              </w:rPr>
            </w:pPr>
            <w:r w:rsidRPr="00301CA1">
              <w:rPr>
                <w:rFonts w:eastAsia="Times New Roman"/>
                <w:color w:val="000000"/>
              </w:rPr>
              <w:lastRenderedPageBreak/>
              <w:t xml:space="preserve">32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F8236FA" w14:textId="77777777" w:rsidR="00301CA1" w:rsidRPr="00301CA1" w:rsidRDefault="00301CA1" w:rsidP="00301CA1">
            <w:pPr>
              <w:widowControl/>
              <w:spacing w:line="256" w:lineRule="auto"/>
              <w:ind w:left="8" w:firstLineChars="0" w:firstLine="0"/>
              <w:jc w:val="left"/>
              <w:rPr>
                <w:rFonts w:ascii="Calibri" w:eastAsia="Calibri" w:hAnsi="Calibri" w:cs="Calibri"/>
                <w:color w:val="000000"/>
                <w:sz w:val="22"/>
              </w:rPr>
            </w:pPr>
            <w:r w:rsidRPr="00301CA1">
              <w:rPr>
                <w:rFonts w:eastAsia="Times New Roman"/>
                <w:color w:val="000000"/>
              </w:rPr>
              <w:t xml:space="preserve">21142203400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2183F7E1"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以多参数 </w:t>
            </w:r>
            <w:r w:rsidRPr="00301CA1">
              <w:rPr>
                <w:rFonts w:eastAsia="Times New Roman"/>
                <w:color w:val="000000"/>
              </w:rPr>
              <w:t xml:space="preserve">MRI </w:t>
            </w:r>
            <w:r w:rsidRPr="00301CA1">
              <w:rPr>
                <w:rFonts w:ascii="微软雅黑" w:eastAsia="微软雅黑" w:hAnsi="微软雅黑" w:cs="微软雅黑" w:hint="eastAsia"/>
                <w:color w:val="000000"/>
              </w:rPr>
              <w:t>为核心的融合诊断技术的应用与扩展</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EC92B28" w14:textId="77777777" w:rsidR="00301CA1" w:rsidRPr="00301CA1" w:rsidRDefault="00301CA1" w:rsidP="00301CA1">
            <w:pPr>
              <w:widowControl/>
              <w:spacing w:line="256" w:lineRule="auto"/>
              <w:ind w:right="111"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彭波</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6689951D"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上海市普陀区人民医院（上海纺织第一医院）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72A75D7" w14:textId="77777777" w:rsidR="00301CA1" w:rsidRPr="00301CA1" w:rsidRDefault="00301CA1" w:rsidP="00301CA1">
            <w:pPr>
              <w:widowControl/>
              <w:spacing w:line="256" w:lineRule="auto"/>
              <w:ind w:left="46"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bl>
    <w:p w14:paraId="30C428F5" w14:textId="68A7CBEF" w:rsidR="00301CA1" w:rsidRPr="00301CA1" w:rsidRDefault="00301CA1" w:rsidP="00301CA1">
      <w:pPr>
        <w:widowControl/>
        <w:spacing w:after="80" w:line="256" w:lineRule="auto"/>
        <w:ind w:left="12415" w:firstLineChars="0" w:hanging="10"/>
        <w:jc w:val="left"/>
        <w:rPr>
          <w:rFonts w:ascii="Calibri" w:eastAsia="Calibri" w:hAnsi="Calibri" w:cs="Calibri"/>
          <w:color w:val="000000"/>
          <w:sz w:val="22"/>
          <w:szCs w:val="22"/>
        </w:rPr>
      </w:pPr>
    </w:p>
    <w:tbl>
      <w:tblPr>
        <w:tblStyle w:val="TableGrid"/>
        <w:tblW w:w="14977" w:type="dxa"/>
        <w:tblInd w:w="-240" w:type="dxa"/>
        <w:tblCellMar>
          <w:top w:w="39" w:type="dxa"/>
          <w:left w:w="116" w:type="dxa"/>
          <w:right w:w="19" w:type="dxa"/>
        </w:tblCellMar>
        <w:tblLook w:val="04A0" w:firstRow="1" w:lastRow="0" w:firstColumn="1" w:lastColumn="0" w:noHBand="0" w:noVBand="1"/>
      </w:tblPr>
      <w:tblGrid>
        <w:gridCol w:w="756"/>
        <w:gridCol w:w="1541"/>
        <w:gridCol w:w="5043"/>
        <w:gridCol w:w="1419"/>
        <w:gridCol w:w="2486"/>
        <w:gridCol w:w="3732"/>
      </w:tblGrid>
      <w:tr w:rsidR="00301CA1" w:rsidRPr="00301CA1" w14:paraId="5E8E0042"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063F9BF" w14:textId="77777777" w:rsidR="00301CA1" w:rsidRPr="00301CA1" w:rsidRDefault="00301CA1" w:rsidP="00301CA1">
            <w:pPr>
              <w:widowControl/>
              <w:spacing w:line="256" w:lineRule="auto"/>
              <w:ind w:left="21" w:firstLineChars="0" w:firstLine="0"/>
              <w:rPr>
                <w:rFonts w:ascii="Calibri" w:eastAsia="Calibri" w:hAnsi="Calibri" w:cs="Calibri"/>
                <w:color w:val="000000"/>
                <w:sz w:val="22"/>
              </w:rPr>
            </w:pPr>
            <w:r w:rsidRPr="00301CA1">
              <w:rPr>
                <w:rFonts w:ascii="微软雅黑" w:eastAsia="微软雅黑" w:hAnsi="微软雅黑" w:cs="微软雅黑" w:hint="eastAsia"/>
                <w:color w:val="000000"/>
              </w:rPr>
              <w:t xml:space="preserve">序号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670FDD0" w14:textId="77777777" w:rsidR="00301CA1" w:rsidRPr="00301CA1" w:rsidRDefault="00301CA1" w:rsidP="00301CA1">
            <w:pPr>
              <w:widowControl/>
              <w:spacing w:line="256" w:lineRule="auto"/>
              <w:ind w:left="175"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项目编号 </w:t>
            </w:r>
          </w:p>
        </w:tc>
        <w:tc>
          <w:tcPr>
            <w:tcW w:w="5043" w:type="dxa"/>
            <w:tcBorders>
              <w:top w:val="single" w:sz="4" w:space="0" w:color="000000"/>
              <w:left w:val="single" w:sz="4" w:space="0" w:color="000000"/>
              <w:bottom w:val="single" w:sz="4" w:space="0" w:color="000000"/>
              <w:right w:val="single" w:sz="4" w:space="0" w:color="000000"/>
            </w:tcBorders>
            <w:vAlign w:val="center"/>
            <w:hideMark/>
          </w:tcPr>
          <w:p w14:paraId="77C5DDEA" w14:textId="77777777" w:rsidR="00301CA1" w:rsidRPr="00301CA1" w:rsidRDefault="00301CA1" w:rsidP="00301CA1">
            <w:pPr>
              <w:widowControl/>
              <w:spacing w:line="256" w:lineRule="auto"/>
              <w:ind w:right="95"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项目名称 </w:t>
            </w:r>
          </w:p>
        </w:tc>
        <w:tc>
          <w:tcPr>
            <w:tcW w:w="1419" w:type="dxa"/>
            <w:tcBorders>
              <w:top w:val="single" w:sz="4" w:space="0" w:color="000000"/>
              <w:left w:val="single" w:sz="4" w:space="0" w:color="000000"/>
              <w:bottom w:val="single" w:sz="4" w:space="0" w:color="000000"/>
              <w:right w:val="single" w:sz="4" w:space="0" w:color="000000"/>
            </w:tcBorders>
            <w:hideMark/>
          </w:tcPr>
          <w:p w14:paraId="7CDF538A"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项目负责人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1E94C6F4" w14:textId="77777777" w:rsidR="00301CA1" w:rsidRPr="00301CA1" w:rsidRDefault="00301CA1" w:rsidP="00301CA1">
            <w:pPr>
              <w:widowControl/>
              <w:spacing w:line="256" w:lineRule="auto"/>
              <w:ind w:right="96"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承担单位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CA12ED2" w14:textId="77777777" w:rsidR="00301CA1" w:rsidRPr="00301CA1" w:rsidRDefault="00301CA1" w:rsidP="00301CA1">
            <w:pPr>
              <w:widowControl/>
              <w:spacing w:line="256" w:lineRule="auto"/>
              <w:ind w:right="97"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 xml:space="preserve">项目实施周期 </w:t>
            </w:r>
          </w:p>
        </w:tc>
      </w:tr>
      <w:tr w:rsidR="00301CA1" w:rsidRPr="00301CA1" w14:paraId="002DFA10" w14:textId="77777777" w:rsidTr="00301CA1">
        <w:trPr>
          <w:trHeight w:val="94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08ACD93E"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33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A16DD43"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21142203500 </w:t>
            </w:r>
          </w:p>
        </w:tc>
        <w:tc>
          <w:tcPr>
            <w:tcW w:w="5043" w:type="dxa"/>
            <w:tcBorders>
              <w:top w:val="single" w:sz="4" w:space="0" w:color="000000"/>
              <w:left w:val="single" w:sz="4" w:space="0" w:color="000000"/>
              <w:bottom w:val="single" w:sz="4" w:space="0" w:color="000000"/>
              <w:right w:val="single" w:sz="4" w:space="0" w:color="000000"/>
            </w:tcBorders>
            <w:hideMark/>
          </w:tcPr>
          <w:p w14:paraId="0A3346F5"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全新静电场轨道</w:t>
            </w:r>
            <w:proofErr w:type="gramStart"/>
            <w:r w:rsidRPr="00301CA1">
              <w:rPr>
                <w:rFonts w:ascii="微软雅黑" w:eastAsia="微软雅黑" w:hAnsi="微软雅黑" w:cs="微软雅黑" w:hint="eastAsia"/>
                <w:color w:val="000000"/>
              </w:rPr>
              <w:t>阱</w:t>
            </w:r>
            <w:proofErr w:type="gramEnd"/>
            <w:r w:rsidRPr="00301CA1">
              <w:rPr>
                <w:rFonts w:ascii="微软雅黑" w:eastAsia="微软雅黑" w:hAnsi="微软雅黑" w:cs="微软雅黑" w:hint="eastAsia"/>
                <w:color w:val="000000"/>
              </w:rPr>
              <w:t>超高分辨质谱仪用于检测天然抗肿瘤药物作用靶点的定量蛋白组学筛选策略及应用研究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C35E2E4"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r w:rsidRPr="00301CA1">
              <w:rPr>
                <w:rFonts w:ascii="微软雅黑" w:eastAsia="微软雅黑" w:hAnsi="微软雅黑" w:cs="微软雅黑" w:hint="eastAsia"/>
                <w:color w:val="000000"/>
              </w:rPr>
              <w:t>贺银燕</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6A4E4660" w14:textId="77777777" w:rsidR="00301CA1" w:rsidRPr="00301CA1" w:rsidRDefault="00301CA1" w:rsidP="00301CA1">
            <w:pPr>
              <w:widowControl/>
              <w:spacing w:line="256" w:lineRule="auto"/>
              <w:ind w:right="2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上海市第一妇婴保健院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7EED353"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2B1D96F0" w14:textId="77777777" w:rsidTr="00301CA1">
        <w:trPr>
          <w:trHeight w:val="634"/>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7EDEE24B"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34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79C5713"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21142203600 </w:t>
            </w:r>
          </w:p>
        </w:tc>
        <w:tc>
          <w:tcPr>
            <w:tcW w:w="5043" w:type="dxa"/>
            <w:tcBorders>
              <w:top w:val="single" w:sz="4" w:space="0" w:color="000000"/>
              <w:left w:val="single" w:sz="4" w:space="0" w:color="000000"/>
              <w:bottom w:val="single" w:sz="4" w:space="0" w:color="000000"/>
              <w:right w:val="single" w:sz="4" w:space="0" w:color="000000"/>
            </w:tcBorders>
            <w:hideMark/>
          </w:tcPr>
          <w:p w14:paraId="53C5577B"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大型多导睡眠监测仪模块拓展及共享配套应用技术研究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4B9F2E2"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郏</w:t>
            </w:r>
            <w:proofErr w:type="gramEnd"/>
            <w:r w:rsidRPr="00301CA1">
              <w:rPr>
                <w:rFonts w:ascii="微软雅黑" w:eastAsia="微软雅黑" w:hAnsi="微软雅黑" w:cs="微软雅黑" w:hint="eastAsia"/>
                <w:color w:val="000000"/>
              </w:rPr>
              <w:t>琴</w:t>
            </w:r>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7CA7A2D6" w14:textId="77777777" w:rsidR="00301CA1" w:rsidRPr="00301CA1" w:rsidRDefault="00301CA1" w:rsidP="00301CA1">
            <w:pPr>
              <w:widowControl/>
              <w:spacing w:line="256" w:lineRule="auto"/>
              <w:ind w:right="24"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上海市杨浦区市</w:t>
            </w:r>
            <w:proofErr w:type="gramStart"/>
            <w:r w:rsidRPr="00301CA1">
              <w:rPr>
                <w:rFonts w:ascii="微软雅黑" w:eastAsia="微软雅黑" w:hAnsi="微软雅黑" w:cs="微软雅黑" w:hint="eastAsia"/>
                <w:color w:val="000000"/>
              </w:rPr>
              <w:t>东医院</w:t>
            </w:r>
            <w:proofErr w:type="gramEnd"/>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61EEAAC"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r w:rsidR="00301CA1" w:rsidRPr="00301CA1" w14:paraId="6BA76EFA" w14:textId="77777777" w:rsidTr="00301CA1">
        <w:trPr>
          <w:trHeight w:val="636"/>
        </w:trPr>
        <w:tc>
          <w:tcPr>
            <w:tcW w:w="756" w:type="dxa"/>
            <w:tcBorders>
              <w:top w:val="single" w:sz="4" w:space="0" w:color="000000"/>
              <w:left w:val="single" w:sz="4" w:space="0" w:color="000000"/>
              <w:bottom w:val="single" w:sz="4" w:space="0" w:color="000000"/>
              <w:right w:val="single" w:sz="4" w:space="0" w:color="000000"/>
            </w:tcBorders>
            <w:vAlign w:val="center"/>
            <w:hideMark/>
          </w:tcPr>
          <w:p w14:paraId="29342F7C" w14:textId="77777777" w:rsidR="00301CA1" w:rsidRPr="00301CA1" w:rsidRDefault="00301CA1" w:rsidP="00301CA1">
            <w:pPr>
              <w:widowControl/>
              <w:spacing w:line="256" w:lineRule="auto"/>
              <w:ind w:right="99" w:firstLineChars="0" w:firstLine="0"/>
              <w:jc w:val="center"/>
              <w:rPr>
                <w:rFonts w:ascii="Calibri" w:eastAsia="Calibri" w:hAnsi="Calibri" w:cs="Calibri"/>
                <w:color w:val="000000"/>
                <w:sz w:val="22"/>
              </w:rPr>
            </w:pPr>
            <w:r w:rsidRPr="00301CA1">
              <w:rPr>
                <w:rFonts w:eastAsia="Times New Roman"/>
                <w:color w:val="000000"/>
              </w:rPr>
              <w:t xml:space="preserve">35 </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20E67A9" w14:textId="77777777" w:rsidR="00301CA1" w:rsidRPr="00301CA1" w:rsidRDefault="00301CA1" w:rsidP="00301CA1">
            <w:pPr>
              <w:widowControl/>
              <w:spacing w:line="256" w:lineRule="auto"/>
              <w:ind w:firstLineChars="0" w:firstLine="0"/>
              <w:jc w:val="left"/>
              <w:rPr>
                <w:rFonts w:ascii="Calibri" w:eastAsia="Calibri" w:hAnsi="Calibri" w:cs="Calibri"/>
                <w:color w:val="000000"/>
                <w:sz w:val="22"/>
              </w:rPr>
            </w:pPr>
            <w:r w:rsidRPr="00301CA1">
              <w:rPr>
                <w:rFonts w:eastAsia="Times New Roman"/>
                <w:color w:val="000000"/>
              </w:rPr>
              <w:t xml:space="preserve">21142203700 </w:t>
            </w:r>
          </w:p>
        </w:tc>
        <w:tc>
          <w:tcPr>
            <w:tcW w:w="5043" w:type="dxa"/>
            <w:tcBorders>
              <w:top w:val="single" w:sz="4" w:space="0" w:color="000000"/>
              <w:left w:val="single" w:sz="4" w:space="0" w:color="000000"/>
              <w:bottom w:val="single" w:sz="4" w:space="0" w:color="000000"/>
              <w:right w:val="single" w:sz="4" w:space="0" w:color="000000"/>
            </w:tcBorders>
            <w:hideMark/>
          </w:tcPr>
          <w:p w14:paraId="0DABA067"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全自动流式荧光发光免疫分析仪配套操作与应用技术研究</w:t>
            </w:r>
            <w:r w:rsidRPr="00301CA1">
              <w:rPr>
                <w:rFonts w:eastAsia="Times New Roman"/>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C355960" w14:textId="77777777" w:rsidR="00301CA1" w:rsidRPr="00301CA1" w:rsidRDefault="00301CA1" w:rsidP="00301CA1">
            <w:pPr>
              <w:widowControl/>
              <w:spacing w:line="256" w:lineRule="auto"/>
              <w:ind w:left="232" w:firstLineChars="0" w:firstLine="0"/>
              <w:jc w:val="left"/>
              <w:rPr>
                <w:rFonts w:ascii="Calibri" w:eastAsia="Calibri" w:hAnsi="Calibri" w:cs="Calibri"/>
                <w:color w:val="000000"/>
                <w:sz w:val="22"/>
              </w:rPr>
            </w:pPr>
            <w:proofErr w:type="gramStart"/>
            <w:r w:rsidRPr="00301CA1">
              <w:rPr>
                <w:rFonts w:ascii="微软雅黑" w:eastAsia="微软雅黑" w:hAnsi="微软雅黑" w:cs="微软雅黑" w:hint="eastAsia"/>
                <w:color w:val="000000"/>
              </w:rPr>
              <w:t>周运恒</w:t>
            </w:r>
            <w:proofErr w:type="gramEnd"/>
            <w:r w:rsidRPr="00301CA1">
              <w:rPr>
                <w:rFonts w:eastAsia="Times New Roman"/>
                <w:color w:val="000000"/>
              </w:rPr>
              <w:t xml:space="preserve"> </w:t>
            </w:r>
          </w:p>
        </w:tc>
        <w:tc>
          <w:tcPr>
            <w:tcW w:w="2486" w:type="dxa"/>
            <w:tcBorders>
              <w:top w:val="single" w:sz="4" w:space="0" w:color="000000"/>
              <w:left w:val="single" w:sz="4" w:space="0" w:color="000000"/>
              <w:bottom w:val="single" w:sz="4" w:space="0" w:color="000000"/>
              <w:right w:val="single" w:sz="4" w:space="0" w:color="000000"/>
            </w:tcBorders>
            <w:hideMark/>
          </w:tcPr>
          <w:p w14:paraId="75B27610" w14:textId="77777777" w:rsidR="00301CA1" w:rsidRPr="00301CA1" w:rsidRDefault="00301CA1" w:rsidP="00301CA1">
            <w:pPr>
              <w:widowControl/>
              <w:spacing w:line="256" w:lineRule="auto"/>
              <w:ind w:firstLineChars="0" w:firstLine="0"/>
              <w:jc w:val="center"/>
              <w:rPr>
                <w:rFonts w:ascii="Calibri" w:eastAsia="Calibri" w:hAnsi="Calibri" w:cs="Calibri"/>
                <w:color w:val="000000"/>
                <w:sz w:val="22"/>
              </w:rPr>
            </w:pPr>
            <w:r w:rsidRPr="00301CA1">
              <w:rPr>
                <w:rFonts w:ascii="微软雅黑" w:eastAsia="微软雅黑" w:hAnsi="微软雅黑" w:cs="微软雅黑" w:hint="eastAsia"/>
                <w:color w:val="000000"/>
              </w:rPr>
              <w:t>上海市静安区闸北中心医院</w:t>
            </w:r>
            <w:r w:rsidRPr="00301CA1">
              <w:rPr>
                <w:rFonts w:eastAsia="Times New Roman"/>
                <w:color w:val="000000"/>
              </w:rPr>
              <w:t xml:space="preserve"> </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5A683ADF" w14:textId="77777777" w:rsidR="00301CA1" w:rsidRPr="00301CA1" w:rsidRDefault="00301CA1" w:rsidP="00301CA1">
            <w:pPr>
              <w:widowControl/>
              <w:spacing w:line="256" w:lineRule="auto"/>
              <w:ind w:left="38" w:firstLineChars="0" w:firstLine="0"/>
              <w:jc w:val="left"/>
              <w:rPr>
                <w:rFonts w:ascii="Calibri" w:eastAsia="Calibri" w:hAnsi="Calibri" w:cs="Calibri"/>
                <w:color w:val="000000"/>
                <w:sz w:val="22"/>
              </w:rPr>
            </w:pPr>
            <w:r w:rsidRPr="00301CA1">
              <w:rPr>
                <w:rFonts w:eastAsia="Times New Roman"/>
                <w:color w:val="000000"/>
              </w:rPr>
              <w:t xml:space="preserve">2021-11-01 </w:t>
            </w:r>
            <w:r w:rsidRPr="00301CA1">
              <w:rPr>
                <w:rFonts w:ascii="微软雅黑" w:eastAsia="微软雅黑" w:hAnsi="微软雅黑" w:cs="微软雅黑" w:hint="eastAsia"/>
                <w:color w:val="000000"/>
              </w:rPr>
              <w:t xml:space="preserve">至 </w:t>
            </w:r>
            <w:r w:rsidRPr="00301CA1">
              <w:rPr>
                <w:rFonts w:eastAsia="Times New Roman"/>
                <w:color w:val="000000"/>
              </w:rPr>
              <w:t xml:space="preserve">2023-10-30 </w:t>
            </w:r>
          </w:p>
        </w:tc>
      </w:tr>
    </w:tbl>
    <w:p w14:paraId="0FB36238" w14:textId="40C0C799" w:rsidR="005B33A4" w:rsidRPr="00301CA1" w:rsidRDefault="005B33A4" w:rsidP="00301CA1">
      <w:pPr>
        <w:widowControl/>
        <w:spacing w:after="5429" w:line="256" w:lineRule="auto"/>
        <w:ind w:right="6954" w:firstLineChars="0" w:firstLine="0"/>
        <w:rPr>
          <w:rFonts w:ascii="Calibri" w:eastAsiaTheme="minorEastAsia" w:hAnsi="Calibri" w:cs="Calibri" w:hint="eastAsia"/>
          <w:color w:val="000000"/>
          <w:sz w:val="22"/>
          <w:szCs w:val="22"/>
        </w:rPr>
      </w:pPr>
    </w:p>
    <w:sectPr w:rsidR="005B33A4" w:rsidRPr="00301CA1"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2CF0" w14:textId="77777777" w:rsidR="00AB44C7" w:rsidRDefault="00AB44C7">
      <w:pPr>
        <w:ind w:firstLine="480"/>
      </w:pPr>
      <w:r>
        <w:separator/>
      </w:r>
    </w:p>
  </w:endnote>
  <w:endnote w:type="continuationSeparator" w:id="0">
    <w:p w14:paraId="05E0AF46" w14:textId="77777777" w:rsidR="00AB44C7" w:rsidRDefault="00AB44C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5287"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1CDEACD5"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175C" w14:textId="77777777" w:rsidR="00166845" w:rsidRDefault="00AB44C7"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35CCDE91"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0F8338B9"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689"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5504" w14:textId="77777777" w:rsidR="00AB44C7" w:rsidRDefault="00AB44C7">
      <w:pPr>
        <w:ind w:firstLine="480"/>
      </w:pPr>
      <w:r>
        <w:separator/>
      </w:r>
    </w:p>
  </w:footnote>
  <w:footnote w:type="continuationSeparator" w:id="0">
    <w:p w14:paraId="2EF8463F" w14:textId="77777777" w:rsidR="00AB44C7" w:rsidRDefault="00AB44C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7A60"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78F1" w14:textId="6362486B"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92107A0" wp14:editId="432E67BB">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6FB4679A"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C4F"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A1"/>
    <w:rsid w:val="00166845"/>
    <w:rsid w:val="001B3A51"/>
    <w:rsid w:val="001D3BC9"/>
    <w:rsid w:val="001F0FB4"/>
    <w:rsid w:val="002153B7"/>
    <w:rsid w:val="0023516A"/>
    <w:rsid w:val="00237B08"/>
    <w:rsid w:val="00243BF7"/>
    <w:rsid w:val="00271F3B"/>
    <w:rsid w:val="002D17E6"/>
    <w:rsid w:val="00301CA1"/>
    <w:rsid w:val="00302C8E"/>
    <w:rsid w:val="0032313A"/>
    <w:rsid w:val="0033689C"/>
    <w:rsid w:val="004709D7"/>
    <w:rsid w:val="00566BD8"/>
    <w:rsid w:val="005A7904"/>
    <w:rsid w:val="005B33A4"/>
    <w:rsid w:val="005D36C9"/>
    <w:rsid w:val="00600495"/>
    <w:rsid w:val="006118BC"/>
    <w:rsid w:val="00645E3F"/>
    <w:rsid w:val="00675D3B"/>
    <w:rsid w:val="006B729A"/>
    <w:rsid w:val="006F225B"/>
    <w:rsid w:val="00716A18"/>
    <w:rsid w:val="007712AC"/>
    <w:rsid w:val="007A0C49"/>
    <w:rsid w:val="00813353"/>
    <w:rsid w:val="008638AF"/>
    <w:rsid w:val="009067FD"/>
    <w:rsid w:val="00930EA0"/>
    <w:rsid w:val="009929B4"/>
    <w:rsid w:val="009A07D5"/>
    <w:rsid w:val="009B0069"/>
    <w:rsid w:val="00AB44C7"/>
    <w:rsid w:val="00AC37B2"/>
    <w:rsid w:val="00AE285A"/>
    <w:rsid w:val="00C22509"/>
    <w:rsid w:val="00C4425B"/>
    <w:rsid w:val="00C74886"/>
    <w:rsid w:val="00C8453B"/>
    <w:rsid w:val="00C97146"/>
    <w:rsid w:val="00CD0AD5"/>
    <w:rsid w:val="00D545A5"/>
    <w:rsid w:val="00D842EA"/>
    <w:rsid w:val="00E71A06"/>
    <w:rsid w:val="00ED3621"/>
    <w:rsid w:val="00F04449"/>
    <w:rsid w:val="00F42DAE"/>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BB626"/>
  <w15:docId w15:val="{A8D1C17C-2E38-421E-A8F0-E1422A1C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1"/>
    <w:link w:val="a5"/>
    <w:qFormat/>
    <w:rPr>
      <w:rFonts w:eastAsia="仿宋体"/>
      <w:kern w:val="2"/>
      <w:sz w:val="18"/>
      <w:szCs w:val="18"/>
    </w:rPr>
  </w:style>
  <w:style w:type="paragraph" w:styleId="af2">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 w:type="table" w:customStyle="1" w:styleId="TableGrid">
    <w:name w:val="TableGrid"/>
    <w:rsid w:val="00301CA1"/>
    <w:rPr>
      <w:rFonts w:ascii="等线" w:eastAsia="等线" w:hAnsi="等线"/>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5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Template>
  <TotalTime>2</TotalTime>
  <Pages>6</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corundo-3</dc:creator>
  <cp:lastModifiedBy>corundo3@hotmail.com</cp:lastModifiedBy>
  <cp:revision>1</cp:revision>
  <cp:lastPrinted>2021-03-03T02:18:00Z</cp:lastPrinted>
  <dcterms:created xsi:type="dcterms:W3CDTF">2021-11-22T01:30:00Z</dcterms:created>
  <dcterms:modified xsi:type="dcterms:W3CDTF">2021-11-22T01:32:00Z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