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F2C9" w14:textId="44658AFD" w:rsidR="00485B1C" w:rsidRPr="000530B0" w:rsidRDefault="000530B0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楷体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t>附件</w:t>
      </w:r>
    </w:p>
    <w:p w14:paraId="21DBD839" w14:textId="761FFE23" w:rsidR="00176D0B" w:rsidRPr="000530B0" w:rsidRDefault="000530B0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0530B0">
        <w:rPr>
          <w:rFonts w:ascii="仿宋" w:eastAsia="仿宋" w:hAnsi="仿宋" w:cs="楷体" w:hint="eastAsia"/>
          <w:b/>
          <w:bCs/>
          <w:sz w:val="32"/>
          <w:szCs w:val="32"/>
        </w:rPr>
        <w:t>2021年嘉定区智慧城市专项资金项目（第二批）</w:t>
      </w:r>
      <w:proofErr w:type="gramStart"/>
      <w:r w:rsidRPr="000530B0">
        <w:rPr>
          <w:rFonts w:ascii="仿宋" w:eastAsia="仿宋" w:hAnsi="仿宋" w:cs="楷体" w:hint="eastAsia"/>
          <w:b/>
          <w:bCs/>
          <w:sz w:val="32"/>
          <w:szCs w:val="32"/>
        </w:rPr>
        <w:t>拟支持</w:t>
      </w:r>
      <w:proofErr w:type="gramEnd"/>
      <w:r w:rsidRPr="000530B0">
        <w:rPr>
          <w:rFonts w:ascii="仿宋" w:eastAsia="仿宋" w:hAnsi="仿宋" w:cs="楷体" w:hint="eastAsia"/>
          <w:b/>
          <w:bCs/>
          <w:sz w:val="32"/>
          <w:szCs w:val="32"/>
        </w:rPr>
        <w:t>项目公示</w:t>
      </w:r>
    </w:p>
    <w:tbl>
      <w:tblPr>
        <w:tblStyle w:val="ac"/>
        <w:tblW w:w="9854" w:type="dxa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0530B0" w:rsidRPr="000530B0" w14:paraId="0CEE833F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28C472A9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2" w:type="dxa"/>
            <w:noWrap/>
            <w:hideMark/>
          </w:tcPr>
          <w:p w14:paraId="136F8AB9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756" w:type="dxa"/>
            <w:noWrap/>
            <w:hideMark/>
          </w:tcPr>
          <w:p w14:paraId="3929A011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申报单位</w:t>
            </w:r>
          </w:p>
        </w:tc>
      </w:tr>
      <w:tr w:rsidR="000530B0" w:rsidRPr="000530B0" w14:paraId="543C334F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352DBDE9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36DB6C10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5G+智慧农场云平台</w:t>
            </w:r>
          </w:p>
        </w:tc>
        <w:tc>
          <w:tcPr>
            <w:tcW w:w="4756" w:type="dxa"/>
            <w:noWrap/>
            <w:hideMark/>
          </w:tcPr>
          <w:p w14:paraId="1ACD622E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上海左岸芯慧电子科技有限公司</w:t>
            </w:r>
          </w:p>
        </w:tc>
      </w:tr>
      <w:tr w:rsidR="000530B0" w:rsidRPr="000530B0" w14:paraId="5F17366B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24894B2C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421598EC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采用新型工业互联网技术的汽车零部件智能化工厂建设</w:t>
            </w:r>
          </w:p>
        </w:tc>
        <w:tc>
          <w:tcPr>
            <w:tcW w:w="4756" w:type="dxa"/>
            <w:noWrap/>
            <w:hideMark/>
          </w:tcPr>
          <w:p w14:paraId="51986994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上海长园电子材料有限公司</w:t>
            </w:r>
          </w:p>
        </w:tc>
      </w:tr>
      <w:tr w:rsidR="000530B0" w:rsidRPr="000530B0" w14:paraId="62604B94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188F970B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  <w:noWrap/>
            <w:hideMark/>
          </w:tcPr>
          <w:p w14:paraId="57A23140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德必AI社区运动公园</w:t>
            </w:r>
          </w:p>
        </w:tc>
        <w:tc>
          <w:tcPr>
            <w:tcW w:w="4756" w:type="dxa"/>
            <w:noWrap/>
            <w:hideMark/>
          </w:tcPr>
          <w:p w14:paraId="04483D32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上海嘉定德必文化科技有限公司</w:t>
            </w:r>
          </w:p>
        </w:tc>
      </w:tr>
      <w:tr w:rsidR="000530B0" w:rsidRPr="000530B0" w14:paraId="07AD3180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2340513F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7579A79D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工业互联网智慧水</w:t>
            </w: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务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平台</w:t>
            </w:r>
          </w:p>
        </w:tc>
        <w:tc>
          <w:tcPr>
            <w:tcW w:w="4756" w:type="dxa"/>
            <w:noWrap/>
            <w:hideMark/>
          </w:tcPr>
          <w:p w14:paraId="5720280C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上海威派格智慧水</w:t>
            </w: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务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股份有限公司</w:t>
            </w:r>
          </w:p>
        </w:tc>
      </w:tr>
      <w:tr w:rsidR="000530B0" w:rsidRPr="000530B0" w14:paraId="5DD28F92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1A50A683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2" w:type="dxa"/>
            <w:noWrap/>
            <w:hideMark/>
          </w:tcPr>
          <w:p w14:paraId="2310AD1C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宏</w:t>
            </w: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景智驾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L2+级IDDC智能驾驶域控制器</w:t>
            </w:r>
          </w:p>
        </w:tc>
        <w:tc>
          <w:tcPr>
            <w:tcW w:w="4756" w:type="dxa"/>
            <w:noWrap/>
            <w:hideMark/>
          </w:tcPr>
          <w:p w14:paraId="51CDC384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上海宏景智驾信息科技有限公司</w:t>
            </w:r>
          </w:p>
        </w:tc>
      </w:tr>
      <w:tr w:rsidR="000530B0" w:rsidRPr="000530B0" w14:paraId="4DA5398C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71DAAE1A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2" w:type="dxa"/>
            <w:noWrap/>
            <w:hideMark/>
          </w:tcPr>
          <w:p w14:paraId="6D560205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基于数据驱动的镇级资产数字化管理示范项目</w:t>
            </w:r>
          </w:p>
        </w:tc>
        <w:tc>
          <w:tcPr>
            <w:tcW w:w="4756" w:type="dxa"/>
            <w:noWrap/>
            <w:hideMark/>
          </w:tcPr>
          <w:p w14:paraId="17986D49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上海米兴科技合伙企业（有限合伙）</w:t>
            </w:r>
          </w:p>
        </w:tc>
      </w:tr>
      <w:tr w:rsidR="000530B0" w:rsidRPr="000530B0" w14:paraId="563F010E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569D9A42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2" w:type="dxa"/>
            <w:noWrap/>
            <w:hideMark/>
          </w:tcPr>
          <w:p w14:paraId="7733AD1D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基于数字高精地图及MEC的智能网联运</w:t>
            </w: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营服务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平台</w:t>
            </w:r>
          </w:p>
        </w:tc>
        <w:tc>
          <w:tcPr>
            <w:tcW w:w="4756" w:type="dxa"/>
            <w:noWrap/>
            <w:hideMark/>
          </w:tcPr>
          <w:p w14:paraId="14853B42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上海晶众信息科技有限公司</w:t>
            </w:r>
          </w:p>
        </w:tc>
      </w:tr>
      <w:tr w:rsidR="000530B0" w:rsidRPr="000530B0" w14:paraId="70A4ACD5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4A186B20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2" w:type="dxa"/>
            <w:noWrap/>
            <w:hideMark/>
          </w:tcPr>
          <w:p w14:paraId="25D279D3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基于智能感知和知识计算的区域性</w:t>
            </w: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文旅产业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数字化平台</w:t>
            </w:r>
          </w:p>
        </w:tc>
        <w:tc>
          <w:tcPr>
            <w:tcW w:w="4756" w:type="dxa"/>
            <w:noWrap/>
            <w:hideMark/>
          </w:tcPr>
          <w:p w14:paraId="16986D45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上海景域智能科技有限公司</w:t>
            </w:r>
          </w:p>
        </w:tc>
      </w:tr>
      <w:tr w:rsidR="000530B0" w:rsidRPr="000530B0" w14:paraId="25E2C5AA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78874D21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2" w:type="dxa"/>
            <w:noWrap/>
            <w:hideMark/>
          </w:tcPr>
          <w:p w14:paraId="79A6DE99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proofErr w:type="gramStart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米读</w:t>
            </w:r>
            <w:proofErr w:type="gramEnd"/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--基于数字化智能分发的免费在线阅读平台</w:t>
            </w:r>
          </w:p>
        </w:tc>
        <w:tc>
          <w:tcPr>
            <w:tcW w:w="4756" w:type="dxa"/>
            <w:noWrap/>
            <w:hideMark/>
          </w:tcPr>
          <w:p w14:paraId="11B69E47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上海大犀角信息科技有限公司</w:t>
            </w:r>
          </w:p>
        </w:tc>
      </w:tr>
      <w:tr w:rsidR="000530B0" w:rsidRPr="000530B0" w14:paraId="7215D05B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07C5C342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48E06CCE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面向公共交通安全的驾驶行为监测系统</w:t>
            </w:r>
          </w:p>
        </w:tc>
        <w:tc>
          <w:tcPr>
            <w:tcW w:w="4756" w:type="dxa"/>
            <w:noWrap/>
            <w:hideMark/>
          </w:tcPr>
          <w:p w14:paraId="64BAECA8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上海物联网有限公司</w:t>
            </w:r>
          </w:p>
        </w:tc>
      </w:tr>
      <w:tr w:rsidR="000530B0" w:rsidRPr="000530B0" w14:paraId="3E8461F5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49E71F68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  <w:noWrap/>
            <w:hideMark/>
          </w:tcPr>
          <w:p w14:paraId="42ACA56F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面向物联网传感器的自供电技术研发</w:t>
            </w:r>
          </w:p>
        </w:tc>
        <w:tc>
          <w:tcPr>
            <w:tcW w:w="4756" w:type="dxa"/>
            <w:noWrap/>
            <w:hideMark/>
          </w:tcPr>
          <w:p w14:paraId="74536631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上海硅酸盐研究所中试基地</w:t>
            </w:r>
          </w:p>
        </w:tc>
      </w:tr>
      <w:tr w:rsidR="000530B0" w:rsidRPr="000530B0" w14:paraId="6574DECA" w14:textId="77777777" w:rsidTr="000530B0">
        <w:trPr>
          <w:trHeight w:val="285"/>
        </w:trPr>
        <w:tc>
          <w:tcPr>
            <w:tcW w:w="846" w:type="dxa"/>
            <w:noWrap/>
            <w:hideMark/>
          </w:tcPr>
          <w:p w14:paraId="77AECD17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2" w:type="dxa"/>
            <w:noWrap/>
            <w:hideMark/>
          </w:tcPr>
          <w:p w14:paraId="07FEEA70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实现隐私保护与数据融合互通的安全计算平台项目</w:t>
            </w:r>
          </w:p>
        </w:tc>
        <w:tc>
          <w:tcPr>
            <w:tcW w:w="4756" w:type="dxa"/>
            <w:noWrap/>
            <w:hideMark/>
          </w:tcPr>
          <w:p w14:paraId="5974808F" w14:textId="77777777" w:rsidR="000530B0" w:rsidRPr="000530B0" w:rsidRDefault="000530B0" w:rsidP="000530B0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0530B0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上海富数科技有限公司</w:t>
            </w:r>
          </w:p>
        </w:tc>
      </w:tr>
    </w:tbl>
    <w:p w14:paraId="6555555A" w14:textId="77777777" w:rsidR="000530B0" w:rsidRPr="000530B0" w:rsidRDefault="000530B0">
      <w:pPr>
        <w:jc w:val="center"/>
        <w:rPr>
          <w:rFonts w:ascii="仿宋" w:eastAsia="仿宋" w:hAnsi="仿宋" w:cs="楷体" w:hint="eastAsia"/>
          <w:b/>
          <w:bCs/>
          <w:sz w:val="28"/>
          <w:szCs w:val="28"/>
        </w:rPr>
      </w:pPr>
    </w:p>
    <w:sectPr w:rsidR="000530B0" w:rsidRPr="000530B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6757" w14:textId="77777777" w:rsidR="007F1738" w:rsidRDefault="007F1738">
      <w:r>
        <w:separator/>
      </w:r>
    </w:p>
  </w:endnote>
  <w:endnote w:type="continuationSeparator" w:id="0">
    <w:p w14:paraId="5D05D583" w14:textId="77777777" w:rsidR="007F1738" w:rsidRDefault="007F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C128" w14:textId="77777777" w:rsidR="00485B1C" w:rsidRDefault="00485B1C">
    <w:pPr>
      <w:pStyle w:val="a7"/>
      <w:jc w:val="center"/>
      <w:rPr>
        <w:rFonts w:ascii="仿宋" w:eastAsia="仿宋" w:hAnsi="仿宋"/>
      </w:rPr>
    </w:pPr>
  </w:p>
  <w:p w14:paraId="4B141A29" w14:textId="77777777" w:rsidR="00485B1C" w:rsidRDefault="007F173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D3C6FAF" w14:textId="77777777" w:rsidR="00485B1C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F640B5" wp14:editId="041D50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6E436A" w14:textId="77777777" w:rsidR="00485B1C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640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416E436A" w14:textId="77777777" w:rsidR="00485B1C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A4F7" w14:textId="77777777" w:rsidR="007F1738" w:rsidRDefault="007F1738">
      <w:r>
        <w:separator/>
      </w:r>
    </w:p>
  </w:footnote>
  <w:footnote w:type="continuationSeparator" w:id="0">
    <w:p w14:paraId="050EB42B" w14:textId="77777777" w:rsidR="007F1738" w:rsidRDefault="007F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4E98" w14:textId="6EEB115E" w:rsidR="00485B1C" w:rsidRDefault="00485B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0E64" w14:textId="4B062F58" w:rsidR="00485B1C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901A70D" wp14:editId="7F729CC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1203" w14:textId="4C40D9A9" w:rsidR="00485B1C" w:rsidRDefault="00485B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0"/>
    <w:rsid w:val="0003066F"/>
    <w:rsid w:val="00032B8B"/>
    <w:rsid w:val="000425EF"/>
    <w:rsid w:val="000530B0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85B1C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F173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673B0D"/>
  <w15:chartTrackingRefBased/>
  <w15:docId w15:val="{3D3FC3AE-5C16-4053-BFB4-AAC5ED0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4</TotalTime>
  <Pages>2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2021-11-09T06:53:00Z</dcterms:created>
  <dcterms:modified xsi:type="dcterms:W3CDTF">2021-11-09T06:57:00Z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