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EBBB4" w14:textId="0852C5CD" w:rsidR="002566A3" w:rsidRDefault="008D48F3">
      <w:pPr>
        <w:adjustRightInd w:val="0"/>
        <w:snapToGrid w:val="0"/>
        <w:spacing w:line="360" w:lineRule="auto"/>
        <w:ind w:firstLineChars="200" w:firstLine="643"/>
        <w:jc w:val="left"/>
        <w:rPr>
          <w:rFonts w:ascii="仿宋" w:eastAsia="仿宋" w:hAnsi="仿宋" w:cs="楷体"/>
          <w:b/>
          <w:bCs/>
          <w:sz w:val="32"/>
          <w:szCs w:val="32"/>
        </w:rPr>
      </w:pPr>
      <w:r>
        <w:rPr>
          <w:rFonts w:ascii="仿宋" w:eastAsia="仿宋" w:hAnsi="仿宋" w:cs="楷体" w:hint="eastAsia"/>
          <w:b/>
          <w:bCs/>
          <w:sz w:val="32"/>
          <w:szCs w:val="32"/>
        </w:rPr>
        <w:t>附件</w:t>
      </w:r>
    </w:p>
    <w:p w14:paraId="4039E6A9" w14:textId="0E646103" w:rsidR="008D48F3" w:rsidRDefault="008D48F3" w:rsidP="008D48F3">
      <w:pPr>
        <w:adjustRightInd w:val="0"/>
        <w:snapToGrid w:val="0"/>
        <w:spacing w:line="360" w:lineRule="auto"/>
        <w:ind w:firstLineChars="200" w:firstLine="643"/>
        <w:jc w:val="center"/>
        <w:rPr>
          <w:rFonts w:ascii="仿宋" w:eastAsia="仿宋" w:hAnsi="仿宋" w:cs="楷体" w:hint="eastAsia"/>
          <w:b/>
          <w:bCs/>
          <w:sz w:val="32"/>
          <w:szCs w:val="32"/>
        </w:rPr>
      </w:pPr>
      <w:r w:rsidRPr="008D48F3">
        <w:rPr>
          <w:rFonts w:ascii="仿宋" w:eastAsia="仿宋" w:hAnsi="仿宋" w:cs="楷体" w:hint="eastAsia"/>
          <w:b/>
          <w:bCs/>
          <w:sz w:val="32"/>
          <w:szCs w:val="32"/>
        </w:rPr>
        <w:t>2020年度浦东新区促进重点优势产业高质量发展若干政策措施生物医药拟立项项目(专题</w:t>
      </w:r>
      <w:proofErr w:type="gramStart"/>
      <w:r w:rsidRPr="008D48F3">
        <w:rPr>
          <w:rFonts w:ascii="仿宋" w:eastAsia="仿宋" w:hAnsi="仿宋" w:cs="楷体" w:hint="eastAsia"/>
          <w:b/>
          <w:bCs/>
          <w:sz w:val="32"/>
          <w:szCs w:val="32"/>
        </w:rPr>
        <w:t>一</w:t>
      </w:r>
      <w:proofErr w:type="gramEnd"/>
      <w:r w:rsidRPr="008D48F3">
        <w:rPr>
          <w:rFonts w:ascii="仿宋" w:eastAsia="仿宋" w:hAnsi="仿宋" w:cs="楷体" w:hint="eastAsia"/>
          <w:b/>
          <w:bCs/>
          <w:sz w:val="32"/>
          <w:szCs w:val="32"/>
        </w:rPr>
        <w:t>)</w:t>
      </w:r>
    </w:p>
    <w:tbl>
      <w:tblPr>
        <w:tblStyle w:val="ac"/>
        <w:tblW w:w="9634" w:type="dxa"/>
        <w:tblLook w:val="04A0" w:firstRow="1" w:lastRow="0" w:firstColumn="1" w:lastColumn="0" w:noHBand="0" w:noVBand="1"/>
      </w:tblPr>
      <w:tblGrid>
        <w:gridCol w:w="539"/>
        <w:gridCol w:w="3709"/>
        <w:gridCol w:w="5386"/>
      </w:tblGrid>
      <w:tr w:rsidR="00487686" w:rsidRPr="00487686" w14:paraId="7E51C5D0" w14:textId="77777777" w:rsidTr="00487686">
        <w:trPr>
          <w:trHeight w:val="285"/>
        </w:trPr>
        <w:tc>
          <w:tcPr>
            <w:tcW w:w="539" w:type="dxa"/>
            <w:noWrap/>
            <w:hideMark/>
          </w:tcPr>
          <w:p w14:paraId="5FCF6C5E" w14:textId="77777777" w:rsidR="00487686" w:rsidRPr="00487686" w:rsidRDefault="00487686" w:rsidP="00487686">
            <w:pPr>
              <w:jc w:val="center"/>
              <w:rPr>
                <w:rFonts w:ascii="仿宋" w:eastAsia="仿宋" w:hAnsi="仿宋" w:cs="楷体"/>
                <w:b/>
                <w:bCs/>
                <w:sz w:val="32"/>
                <w:szCs w:val="32"/>
              </w:rPr>
            </w:pPr>
            <w:r w:rsidRPr="00487686">
              <w:rPr>
                <w:rFonts w:ascii="仿宋" w:eastAsia="仿宋" w:hAnsi="仿宋" w:cs="楷体" w:hint="eastAsia"/>
                <w:b/>
                <w:bCs/>
                <w:sz w:val="32"/>
                <w:szCs w:val="32"/>
              </w:rPr>
              <w:t>序号</w:t>
            </w:r>
          </w:p>
        </w:tc>
        <w:tc>
          <w:tcPr>
            <w:tcW w:w="3709" w:type="dxa"/>
            <w:noWrap/>
            <w:hideMark/>
          </w:tcPr>
          <w:p w14:paraId="337D4B4F" w14:textId="77777777" w:rsidR="00487686" w:rsidRPr="00487686" w:rsidRDefault="00487686" w:rsidP="00487686">
            <w:pPr>
              <w:jc w:val="center"/>
              <w:rPr>
                <w:rFonts w:ascii="仿宋" w:eastAsia="仿宋" w:hAnsi="仿宋" w:cs="楷体" w:hint="eastAsia"/>
                <w:b/>
                <w:bCs/>
                <w:sz w:val="32"/>
                <w:szCs w:val="32"/>
              </w:rPr>
            </w:pPr>
            <w:r w:rsidRPr="00487686">
              <w:rPr>
                <w:rFonts w:ascii="仿宋" w:eastAsia="仿宋" w:hAnsi="仿宋" w:cs="楷体" w:hint="eastAsia"/>
                <w:b/>
                <w:bCs/>
                <w:sz w:val="32"/>
                <w:szCs w:val="32"/>
              </w:rPr>
              <w:t>企业名称</w:t>
            </w:r>
          </w:p>
        </w:tc>
        <w:tc>
          <w:tcPr>
            <w:tcW w:w="5386" w:type="dxa"/>
            <w:noWrap/>
            <w:hideMark/>
          </w:tcPr>
          <w:p w14:paraId="68BEE486" w14:textId="77777777" w:rsidR="00487686" w:rsidRPr="00487686" w:rsidRDefault="00487686" w:rsidP="00487686">
            <w:pPr>
              <w:jc w:val="center"/>
              <w:rPr>
                <w:rFonts w:ascii="仿宋" w:eastAsia="仿宋" w:hAnsi="仿宋" w:cs="楷体" w:hint="eastAsia"/>
                <w:b/>
                <w:bCs/>
                <w:sz w:val="32"/>
                <w:szCs w:val="32"/>
              </w:rPr>
            </w:pPr>
            <w:r w:rsidRPr="00487686">
              <w:rPr>
                <w:rFonts w:ascii="仿宋" w:eastAsia="仿宋" w:hAnsi="仿宋" w:cs="楷体" w:hint="eastAsia"/>
                <w:b/>
                <w:bCs/>
                <w:sz w:val="32"/>
                <w:szCs w:val="32"/>
              </w:rPr>
              <w:t>申报项目</w:t>
            </w:r>
          </w:p>
        </w:tc>
      </w:tr>
      <w:tr w:rsidR="00487686" w:rsidRPr="00487686" w14:paraId="31A9784C" w14:textId="77777777" w:rsidTr="00487686">
        <w:trPr>
          <w:trHeight w:val="285"/>
        </w:trPr>
        <w:tc>
          <w:tcPr>
            <w:tcW w:w="539" w:type="dxa"/>
            <w:noWrap/>
            <w:hideMark/>
          </w:tcPr>
          <w:p w14:paraId="221EB44D" w14:textId="77777777" w:rsidR="00487686" w:rsidRPr="00487686" w:rsidRDefault="00487686" w:rsidP="00487686">
            <w:pPr>
              <w:jc w:val="center"/>
              <w:rPr>
                <w:rFonts w:ascii="仿宋" w:eastAsia="仿宋" w:hAnsi="仿宋" w:cs="楷体" w:hint="eastAsia"/>
                <w:b/>
                <w:bCs/>
                <w:sz w:val="32"/>
                <w:szCs w:val="32"/>
              </w:rPr>
            </w:pPr>
            <w:r w:rsidRPr="00487686">
              <w:rPr>
                <w:rFonts w:ascii="仿宋" w:eastAsia="仿宋" w:hAnsi="仿宋" w:cs="楷体" w:hint="eastAsia"/>
                <w:b/>
                <w:bCs/>
                <w:sz w:val="32"/>
                <w:szCs w:val="32"/>
              </w:rPr>
              <w:t>1</w:t>
            </w:r>
          </w:p>
        </w:tc>
        <w:tc>
          <w:tcPr>
            <w:tcW w:w="3709" w:type="dxa"/>
            <w:noWrap/>
            <w:hideMark/>
          </w:tcPr>
          <w:p w14:paraId="0EF7ABA4" w14:textId="77777777" w:rsidR="00487686" w:rsidRPr="00487686" w:rsidRDefault="00487686" w:rsidP="00487686">
            <w:pPr>
              <w:jc w:val="center"/>
              <w:rPr>
                <w:rFonts w:ascii="仿宋" w:eastAsia="仿宋" w:hAnsi="仿宋" w:cs="楷体" w:hint="eastAsia"/>
                <w:b/>
                <w:bCs/>
                <w:sz w:val="32"/>
                <w:szCs w:val="32"/>
              </w:rPr>
            </w:pPr>
            <w:r w:rsidRPr="00487686">
              <w:rPr>
                <w:rFonts w:ascii="仿宋" w:eastAsia="仿宋" w:hAnsi="仿宋" w:cs="楷体" w:hint="eastAsia"/>
                <w:b/>
                <w:bCs/>
                <w:sz w:val="32"/>
                <w:szCs w:val="32"/>
              </w:rPr>
              <w:t>上海艾力斯医药科技股份有限公司</w:t>
            </w:r>
          </w:p>
        </w:tc>
        <w:tc>
          <w:tcPr>
            <w:tcW w:w="5386" w:type="dxa"/>
            <w:noWrap/>
            <w:hideMark/>
          </w:tcPr>
          <w:p w14:paraId="4E8078DC" w14:textId="77777777" w:rsidR="00487686" w:rsidRPr="00487686" w:rsidRDefault="00487686" w:rsidP="00487686">
            <w:pPr>
              <w:jc w:val="center"/>
              <w:rPr>
                <w:rFonts w:ascii="仿宋" w:eastAsia="仿宋" w:hAnsi="仿宋" w:cs="楷体" w:hint="eastAsia"/>
                <w:b/>
                <w:bCs/>
                <w:sz w:val="32"/>
                <w:szCs w:val="32"/>
              </w:rPr>
            </w:pPr>
            <w:proofErr w:type="gramStart"/>
            <w:r w:rsidRPr="00487686">
              <w:rPr>
                <w:rFonts w:ascii="仿宋" w:eastAsia="仿宋" w:hAnsi="仿宋" w:cs="楷体" w:hint="eastAsia"/>
                <w:b/>
                <w:bCs/>
                <w:sz w:val="32"/>
                <w:szCs w:val="32"/>
              </w:rPr>
              <w:t>伏美替尼</w:t>
            </w:r>
            <w:proofErr w:type="gramEnd"/>
            <w:r w:rsidRPr="00487686">
              <w:rPr>
                <w:rFonts w:ascii="仿宋" w:eastAsia="仿宋" w:hAnsi="仿宋" w:cs="楷体" w:hint="eastAsia"/>
                <w:b/>
                <w:bCs/>
                <w:sz w:val="32"/>
                <w:szCs w:val="32"/>
              </w:rPr>
              <w:t>一线治疗EGFR敏感突变非小细胞肺癌的Ⅲ期临床研究</w:t>
            </w:r>
          </w:p>
        </w:tc>
      </w:tr>
      <w:tr w:rsidR="00487686" w:rsidRPr="00487686" w14:paraId="3CF4517C" w14:textId="77777777" w:rsidTr="00487686">
        <w:trPr>
          <w:trHeight w:val="285"/>
        </w:trPr>
        <w:tc>
          <w:tcPr>
            <w:tcW w:w="539" w:type="dxa"/>
            <w:noWrap/>
            <w:hideMark/>
          </w:tcPr>
          <w:p w14:paraId="4D78D66C" w14:textId="77777777" w:rsidR="00487686" w:rsidRPr="00487686" w:rsidRDefault="00487686" w:rsidP="00487686">
            <w:pPr>
              <w:jc w:val="center"/>
              <w:rPr>
                <w:rFonts w:ascii="仿宋" w:eastAsia="仿宋" w:hAnsi="仿宋" w:cs="楷体" w:hint="eastAsia"/>
                <w:b/>
                <w:bCs/>
                <w:sz w:val="32"/>
                <w:szCs w:val="32"/>
              </w:rPr>
            </w:pPr>
            <w:r w:rsidRPr="00487686">
              <w:rPr>
                <w:rFonts w:ascii="仿宋" w:eastAsia="仿宋" w:hAnsi="仿宋" w:cs="楷体" w:hint="eastAsia"/>
                <w:b/>
                <w:bCs/>
                <w:sz w:val="32"/>
                <w:szCs w:val="32"/>
              </w:rPr>
              <w:t>2</w:t>
            </w:r>
          </w:p>
        </w:tc>
        <w:tc>
          <w:tcPr>
            <w:tcW w:w="3709" w:type="dxa"/>
            <w:noWrap/>
            <w:hideMark/>
          </w:tcPr>
          <w:p w14:paraId="2FC6CCC5" w14:textId="77777777" w:rsidR="00487686" w:rsidRPr="00487686" w:rsidRDefault="00487686" w:rsidP="00487686">
            <w:pPr>
              <w:jc w:val="center"/>
              <w:rPr>
                <w:rFonts w:ascii="仿宋" w:eastAsia="仿宋" w:hAnsi="仿宋" w:cs="楷体" w:hint="eastAsia"/>
                <w:b/>
                <w:bCs/>
                <w:sz w:val="32"/>
                <w:szCs w:val="32"/>
              </w:rPr>
            </w:pPr>
            <w:r w:rsidRPr="00487686">
              <w:rPr>
                <w:rFonts w:ascii="仿宋" w:eastAsia="仿宋" w:hAnsi="仿宋" w:cs="楷体" w:hint="eastAsia"/>
                <w:b/>
                <w:bCs/>
                <w:sz w:val="32"/>
                <w:szCs w:val="32"/>
              </w:rPr>
              <w:t>上海科州药物研发有限公司</w:t>
            </w:r>
          </w:p>
        </w:tc>
        <w:tc>
          <w:tcPr>
            <w:tcW w:w="5386" w:type="dxa"/>
            <w:noWrap/>
            <w:hideMark/>
          </w:tcPr>
          <w:p w14:paraId="78AA6BBE" w14:textId="77777777" w:rsidR="00487686" w:rsidRPr="00487686" w:rsidRDefault="00487686" w:rsidP="00487686">
            <w:pPr>
              <w:jc w:val="center"/>
              <w:rPr>
                <w:rFonts w:ascii="仿宋" w:eastAsia="仿宋" w:hAnsi="仿宋" w:cs="楷体" w:hint="eastAsia"/>
                <w:b/>
                <w:bCs/>
                <w:sz w:val="32"/>
                <w:szCs w:val="32"/>
              </w:rPr>
            </w:pPr>
            <w:r w:rsidRPr="00487686">
              <w:rPr>
                <w:rFonts w:ascii="仿宋" w:eastAsia="仿宋" w:hAnsi="仿宋" w:cs="楷体" w:hint="eastAsia"/>
                <w:b/>
                <w:bCs/>
                <w:sz w:val="32"/>
                <w:szCs w:val="32"/>
              </w:rPr>
              <w:t>评价HL-085胶囊治疗NRAS突变的晚期黑色素瘤患者的有效性、安全性的单臂、多中心Ⅱ期临床研究</w:t>
            </w:r>
          </w:p>
        </w:tc>
      </w:tr>
      <w:tr w:rsidR="00487686" w:rsidRPr="00487686" w14:paraId="7650450A" w14:textId="77777777" w:rsidTr="00487686">
        <w:trPr>
          <w:trHeight w:val="285"/>
        </w:trPr>
        <w:tc>
          <w:tcPr>
            <w:tcW w:w="539" w:type="dxa"/>
            <w:noWrap/>
            <w:hideMark/>
          </w:tcPr>
          <w:p w14:paraId="03E6C676" w14:textId="77777777" w:rsidR="00487686" w:rsidRPr="00487686" w:rsidRDefault="00487686" w:rsidP="00487686">
            <w:pPr>
              <w:jc w:val="center"/>
              <w:rPr>
                <w:rFonts w:ascii="仿宋" w:eastAsia="仿宋" w:hAnsi="仿宋" w:cs="楷体" w:hint="eastAsia"/>
                <w:b/>
                <w:bCs/>
                <w:sz w:val="32"/>
                <w:szCs w:val="32"/>
              </w:rPr>
            </w:pPr>
            <w:r w:rsidRPr="00487686">
              <w:rPr>
                <w:rFonts w:ascii="仿宋" w:eastAsia="仿宋" w:hAnsi="仿宋" w:cs="楷体" w:hint="eastAsia"/>
                <w:b/>
                <w:bCs/>
                <w:sz w:val="32"/>
                <w:szCs w:val="32"/>
              </w:rPr>
              <w:t>3</w:t>
            </w:r>
          </w:p>
        </w:tc>
        <w:tc>
          <w:tcPr>
            <w:tcW w:w="3709" w:type="dxa"/>
            <w:noWrap/>
            <w:hideMark/>
          </w:tcPr>
          <w:p w14:paraId="47584A20" w14:textId="77777777" w:rsidR="00487686" w:rsidRPr="00487686" w:rsidRDefault="00487686" w:rsidP="00487686">
            <w:pPr>
              <w:jc w:val="center"/>
              <w:rPr>
                <w:rFonts w:ascii="仿宋" w:eastAsia="仿宋" w:hAnsi="仿宋" w:cs="楷体" w:hint="eastAsia"/>
                <w:b/>
                <w:bCs/>
                <w:sz w:val="32"/>
                <w:szCs w:val="32"/>
              </w:rPr>
            </w:pPr>
            <w:r w:rsidRPr="00487686">
              <w:rPr>
                <w:rFonts w:ascii="仿宋" w:eastAsia="仿宋" w:hAnsi="仿宋" w:cs="楷体" w:hint="eastAsia"/>
                <w:b/>
                <w:bCs/>
                <w:sz w:val="32"/>
                <w:szCs w:val="32"/>
              </w:rPr>
              <w:t>上海君实生物医药科技股份有限公司</w:t>
            </w:r>
          </w:p>
        </w:tc>
        <w:tc>
          <w:tcPr>
            <w:tcW w:w="5386" w:type="dxa"/>
            <w:noWrap/>
            <w:hideMark/>
          </w:tcPr>
          <w:p w14:paraId="21207C60" w14:textId="77777777" w:rsidR="00487686" w:rsidRPr="00487686" w:rsidRDefault="00487686" w:rsidP="00487686">
            <w:pPr>
              <w:jc w:val="center"/>
              <w:rPr>
                <w:rFonts w:ascii="仿宋" w:eastAsia="仿宋" w:hAnsi="仿宋" w:cs="楷体" w:hint="eastAsia"/>
                <w:b/>
                <w:bCs/>
                <w:sz w:val="32"/>
                <w:szCs w:val="32"/>
              </w:rPr>
            </w:pPr>
            <w:r w:rsidRPr="00487686">
              <w:rPr>
                <w:rFonts w:ascii="仿宋" w:eastAsia="仿宋" w:hAnsi="仿宋" w:cs="楷体" w:hint="eastAsia"/>
                <w:b/>
                <w:bCs/>
                <w:sz w:val="32"/>
                <w:szCs w:val="32"/>
              </w:rPr>
              <w:t>一项在中国原发性高胆固醇血症和混合型高脂血症患者中评估JS002疗效和安全性的Ⅲ期、随机、双盲、安慰剂对照临床研究</w:t>
            </w:r>
          </w:p>
        </w:tc>
      </w:tr>
      <w:tr w:rsidR="00487686" w:rsidRPr="00487686" w14:paraId="48FE8960" w14:textId="77777777" w:rsidTr="00487686">
        <w:trPr>
          <w:trHeight w:val="285"/>
        </w:trPr>
        <w:tc>
          <w:tcPr>
            <w:tcW w:w="539" w:type="dxa"/>
            <w:noWrap/>
            <w:hideMark/>
          </w:tcPr>
          <w:p w14:paraId="00758C7E" w14:textId="77777777" w:rsidR="00487686" w:rsidRPr="00487686" w:rsidRDefault="00487686" w:rsidP="00487686">
            <w:pPr>
              <w:jc w:val="center"/>
              <w:rPr>
                <w:rFonts w:ascii="仿宋" w:eastAsia="仿宋" w:hAnsi="仿宋" w:cs="楷体" w:hint="eastAsia"/>
                <w:b/>
                <w:bCs/>
                <w:sz w:val="32"/>
                <w:szCs w:val="32"/>
              </w:rPr>
            </w:pPr>
            <w:r w:rsidRPr="00487686">
              <w:rPr>
                <w:rFonts w:ascii="仿宋" w:eastAsia="仿宋" w:hAnsi="仿宋" w:cs="楷体" w:hint="eastAsia"/>
                <w:b/>
                <w:bCs/>
                <w:sz w:val="32"/>
                <w:szCs w:val="32"/>
              </w:rPr>
              <w:t>4</w:t>
            </w:r>
          </w:p>
        </w:tc>
        <w:tc>
          <w:tcPr>
            <w:tcW w:w="3709" w:type="dxa"/>
            <w:noWrap/>
            <w:hideMark/>
          </w:tcPr>
          <w:p w14:paraId="389B7AFE" w14:textId="77777777" w:rsidR="00487686" w:rsidRPr="00487686" w:rsidRDefault="00487686" w:rsidP="00487686">
            <w:pPr>
              <w:jc w:val="center"/>
              <w:rPr>
                <w:rFonts w:ascii="仿宋" w:eastAsia="仿宋" w:hAnsi="仿宋" w:cs="楷体" w:hint="eastAsia"/>
                <w:b/>
                <w:bCs/>
                <w:sz w:val="32"/>
                <w:szCs w:val="32"/>
              </w:rPr>
            </w:pPr>
            <w:r w:rsidRPr="00487686">
              <w:rPr>
                <w:rFonts w:ascii="仿宋" w:eastAsia="仿宋" w:hAnsi="仿宋" w:cs="楷体" w:hint="eastAsia"/>
                <w:b/>
                <w:bCs/>
                <w:sz w:val="32"/>
                <w:szCs w:val="32"/>
              </w:rPr>
              <w:t>上海君实生物医药科技股份有限公司</w:t>
            </w:r>
          </w:p>
        </w:tc>
        <w:tc>
          <w:tcPr>
            <w:tcW w:w="5386" w:type="dxa"/>
            <w:noWrap/>
            <w:hideMark/>
          </w:tcPr>
          <w:p w14:paraId="3FCA251C" w14:textId="77777777" w:rsidR="00487686" w:rsidRPr="00487686" w:rsidRDefault="00487686" w:rsidP="00487686">
            <w:pPr>
              <w:jc w:val="center"/>
              <w:rPr>
                <w:rFonts w:ascii="仿宋" w:eastAsia="仿宋" w:hAnsi="仿宋" w:cs="楷体" w:hint="eastAsia"/>
                <w:b/>
                <w:bCs/>
                <w:sz w:val="32"/>
                <w:szCs w:val="32"/>
              </w:rPr>
            </w:pPr>
            <w:r w:rsidRPr="00487686">
              <w:rPr>
                <w:rFonts w:ascii="仿宋" w:eastAsia="仿宋" w:hAnsi="仿宋" w:cs="楷体" w:hint="eastAsia"/>
                <w:b/>
                <w:bCs/>
                <w:sz w:val="32"/>
                <w:szCs w:val="32"/>
              </w:rPr>
              <w:t>一项在轻型、普通型COVID-19患者中评价JS016(重组</w:t>
            </w:r>
            <w:proofErr w:type="gramStart"/>
            <w:r w:rsidRPr="00487686">
              <w:rPr>
                <w:rFonts w:ascii="仿宋" w:eastAsia="仿宋" w:hAnsi="仿宋" w:cs="楷体" w:hint="eastAsia"/>
                <w:b/>
                <w:bCs/>
                <w:sz w:val="32"/>
                <w:szCs w:val="32"/>
              </w:rPr>
              <w:t>全人源抗</w:t>
            </w:r>
            <w:proofErr w:type="gramEnd"/>
            <w:r w:rsidRPr="00487686">
              <w:rPr>
                <w:rFonts w:ascii="仿宋" w:eastAsia="仿宋" w:hAnsi="仿宋" w:cs="楷体" w:hint="eastAsia"/>
                <w:b/>
                <w:bCs/>
                <w:sz w:val="32"/>
                <w:szCs w:val="32"/>
              </w:rPr>
              <w:t>SARS-CoV-2单克隆抗体）注射液静脉输注给药的安全性、药代动力学特征、初步临床疗效及免疫原性的随机、双盲、安慰剂对照</w:t>
            </w:r>
            <w:proofErr w:type="spellStart"/>
            <w:r w:rsidRPr="00487686">
              <w:rPr>
                <w:rFonts w:ascii="仿宋" w:eastAsia="仿宋" w:hAnsi="仿宋" w:cs="楷体" w:hint="eastAsia"/>
                <w:b/>
                <w:bCs/>
                <w:sz w:val="32"/>
                <w:szCs w:val="32"/>
              </w:rPr>
              <w:t>Ib</w:t>
            </w:r>
            <w:proofErr w:type="spellEnd"/>
            <w:r w:rsidRPr="00487686">
              <w:rPr>
                <w:rFonts w:ascii="仿宋" w:eastAsia="仿宋" w:hAnsi="仿宋" w:cs="楷体" w:hint="eastAsia"/>
                <w:b/>
                <w:bCs/>
                <w:sz w:val="32"/>
                <w:szCs w:val="32"/>
              </w:rPr>
              <w:t>/Ⅱ期临床研究</w:t>
            </w:r>
          </w:p>
        </w:tc>
      </w:tr>
      <w:tr w:rsidR="00487686" w:rsidRPr="00487686" w14:paraId="4BEF631B" w14:textId="77777777" w:rsidTr="00487686">
        <w:trPr>
          <w:trHeight w:val="285"/>
        </w:trPr>
        <w:tc>
          <w:tcPr>
            <w:tcW w:w="539" w:type="dxa"/>
            <w:noWrap/>
            <w:hideMark/>
          </w:tcPr>
          <w:p w14:paraId="67E8F86C" w14:textId="77777777" w:rsidR="00487686" w:rsidRPr="00487686" w:rsidRDefault="00487686" w:rsidP="00487686">
            <w:pPr>
              <w:jc w:val="center"/>
              <w:rPr>
                <w:rFonts w:ascii="仿宋" w:eastAsia="仿宋" w:hAnsi="仿宋" w:cs="楷体" w:hint="eastAsia"/>
                <w:b/>
                <w:bCs/>
                <w:sz w:val="32"/>
                <w:szCs w:val="32"/>
              </w:rPr>
            </w:pPr>
            <w:r w:rsidRPr="00487686">
              <w:rPr>
                <w:rFonts w:ascii="仿宋" w:eastAsia="仿宋" w:hAnsi="仿宋" w:cs="楷体" w:hint="eastAsia"/>
                <w:b/>
                <w:bCs/>
                <w:sz w:val="32"/>
                <w:szCs w:val="32"/>
              </w:rPr>
              <w:t>5</w:t>
            </w:r>
          </w:p>
        </w:tc>
        <w:tc>
          <w:tcPr>
            <w:tcW w:w="3709" w:type="dxa"/>
            <w:noWrap/>
            <w:hideMark/>
          </w:tcPr>
          <w:p w14:paraId="6F8F2B30" w14:textId="77777777" w:rsidR="00487686" w:rsidRPr="00487686" w:rsidRDefault="00487686" w:rsidP="00487686">
            <w:pPr>
              <w:jc w:val="center"/>
              <w:rPr>
                <w:rFonts w:ascii="仿宋" w:eastAsia="仿宋" w:hAnsi="仿宋" w:cs="楷体" w:hint="eastAsia"/>
                <w:b/>
                <w:bCs/>
                <w:sz w:val="32"/>
                <w:szCs w:val="32"/>
              </w:rPr>
            </w:pPr>
            <w:r w:rsidRPr="00487686">
              <w:rPr>
                <w:rFonts w:ascii="仿宋" w:eastAsia="仿宋" w:hAnsi="仿宋" w:cs="楷体" w:hint="eastAsia"/>
                <w:b/>
                <w:bCs/>
                <w:sz w:val="32"/>
                <w:szCs w:val="32"/>
              </w:rPr>
              <w:t>上海璎黎药业有限公司</w:t>
            </w:r>
          </w:p>
        </w:tc>
        <w:tc>
          <w:tcPr>
            <w:tcW w:w="5386" w:type="dxa"/>
            <w:noWrap/>
            <w:hideMark/>
          </w:tcPr>
          <w:p w14:paraId="6278B61D" w14:textId="77777777" w:rsidR="00487686" w:rsidRPr="00487686" w:rsidRDefault="00487686" w:rsidP="00487686">
            <w:pPr>
              <w:jc w:val="center"/>
              <w:rPr>
                <w:rFonts w:ascii="仿宋" w:eastAsia="仿宋" w:hAnsi="仿宋" w:cs="楷体" w:hint="eastAsia"/>
                <w:b/>
                <w:bCs/>
                <w:sz w:val="32"/>
                <w:szCs w:val="32"/>
              </w:rPr>
            </w:pPr>
            <w:r w:rsidRPr="00487686">
              <w:rPr>
                <w:rFonts w:ascii="仿宋" w:eastAsia="仿宋" w:hAnsi="仿宋" w:cs="楷体" w:hint="eastAsia"/>
                <w:b/>
                <w:bCs/>
                <w:sz w:val="32"/>
                <w:szCs w:val="32"/>
              </w:rPr>
              <w:t>新型尿酸转运体抑制剂YL-90148的临床II期阶段研究</w:t>
            </w:r>
          </w:p>
        </w:tc>
      </w:tr>
      <w:tr w:rsidR="00487686" w:rsidRPr="00487686" w14:paraId="1D1DDF53" w14:textId="77777777" w:rsidTr="00487686">
        <w:trPr>
          <w:trHeight w:val="285"/>
        </w:trPr>
        <w:tc>
          <w:tcPr>
            <w:tcW w:w="539" w:type="dxa"/>
            <w:noWrap/>
            <w:hideMark/>
          </w:tcPr>
          <w:p w14:paraId="39B9E437" w14:textId="77777777" w:rsidR="00487686" w:rsidRPr="00487686" w:rsidRDefault="00487686" w:rsidP="00487686">
            <w:pPr>
              <w:jc w:val="center"/>
              <w:rPr>
                <w:rFonts w:ascii="仿宋" w:eastAsia="仿宋" w:hAnsi="仿宋" w:cs="楷体" w:hint="eastAsia"/>
                <w:b/>
                <w:bCs/>
                <w:sz w:val="32"/>
                <w:szCs w:val="32"/>
              </w:rPr>
            </w:pPr>
            <w:r w:rsidRPr="00487686">
              <w:rPr>
                <w:rFonts w:ascii="仿宋" w:eastAsia="仿宋" w:hAnsi="仿宋" w:cs="楷体" w:hint="eastAsia"/>
                <w:b/>
                <w:bCs/>
                <w:sz w:val="32"/>
                <w:szCs w:val="32"/>
              </w:rPr>
              <w:lastRenderedPageBreak/>
              <w:t>6</w:t>
            </w:r>
          </w:p>
        </w:tc>
        <w:tc>
          <w:tcPr>
            <w:tcW w:w="3709" w:type="dxa"/>
            <w:noWrap/>
            <w:hideMark/>
          </w:tcPr>
          <w:p w14:paraId="2B74F0EB" w14:textId="77777777" w:rsidR="00487686" w:rsidRPr="00487686" w:rsidRDefault="00487686" w:rsidP="00487686">
            <w:pPr>
              <w:jc w:val="center"/>
              <w:rPr>
                <w:rFonts w:ascii="仿宋" w:eastAsia="仿宋" w:hAnsi="仿宋" w:cs="楷体" w:hint="eastAsia"/>
                <w:b/>
                <w:bCs/>
                <w:sz w:val="32"/>
                <w:szCs w:val="32"/>
              </w:rPr>
            </w:pPr>
            <w:r w:rsidRPr="00487686">
              <w:rPr>
                <w:rFonts w:ascii="仿宋" w:eastAsia="仿宋" w:hAnsi="仿宋" w:cs="楷体" w:hint="eastAsia"/>
                <w:b/>
                <w:bCs/>
                <w:sz w:val="32"/>
                <w:szCs w:val="32"/>
              </w:rPr>
              <w:t>上海爱萨尔生物科技有限公司</w:t>
            </w:r>
          </w:p>
        </w:tc>
        <w:tc>
          <w:tcPr>
            <w:tcW w:w="5386" w:type="dxa"/>
            <w:noWrap/>
            <w:hideMark/>
          </w:tcPr>
          <w:p w14:paraId="404B202B" w14:textId="77777777" w:rsidR="00487686" w:rsidRPr="00487686" w:rsidRDefault="00487686" w:rsidP="00487686">
            <w:pPr>
              <w:jc w:val="center"/>
              <w:rPr>
                <w:rFonts w:ascii="仿宋" w:eastAsia="仿宋" w:hAnsi="仿宋" w:cs="楷体" w:hint="eastAsia"/>
                <w:b/>
                <w:bCs/>
                <w:sz w:val="32"/>
                <w:szCs w:val="32"/>
              </w:rPr>
            </w:pPr>
            <w:r w:rsidRPr="00487686">
              <w:rPr>
                <w:rFonts w:ascii="仿宋" w:eastAsia="仿宋" w:hAnsi="仿宋" w:cs="楷体" w:hint="eastAsia"/>
                <w:b/>
                <w:bCs/>
                <w:sz w:val="32"/>
                <w:szCs w:val="32"/>
              </w:rPr>
              <w:t>人脐带间充质干细胞的临床II期阶段研究</w:t>
            </w:r>
          </w:p>
        </w:tc>
      </w:tr>
      <w:tr w:rsidR="00487686" w:rsidRPr="00487686" w14:paraId="7775BA67" w14:textId="77777777" w:rsidTr="00487686">
        <w:trPr>
          <w:trHeight w:val="285"/>
        </w:trPr>
        <w:tc>
          <w:tcPr>
            <w:tcW w:w="539" w:type="dxa"/>
            <w:noWrap/>
            <w:hideMark/>
          </w:tcPr>
          <w:p w14:paraId="1E0D347E" w14:textId="77777777" w:rsidR="00487686" w:rsidRPr="00487686" w:rsidRDefault="00487686" w:rsidP="00487686">
            <w:pPr>
              <w:jc w:val="center"/>
              <w:rPr>
                <w:rFonts w:ascii="仿宋" w:eastAsia="仿宋" w:hAnsi="仿宋" w:cs="楷体" w:hint="eastAsia"/>
                <w:b/>
                <w:bCs/>
                <w:sz w:val="32"/>
                <w:szCs w:val="32"/>
              </w:rPr>
            </w:pPr>
            <w:r w:rsidRPr="00487686">
              <w:rPr>
                <w:rFonts w:ascii="仿宋" w:eastAsia="仿宋" w:hAnsi="仿宋" w:cs="楷体" w:hint="eastAsia"/>
                <w:b/>
                <w:bCs/>
                <w:sz w:val="32"/>
                <w:szCs w:val="32"/>
              </w:rPr>
              <w:t>7</w:t>
            </w:r>
          </w:p>
        </w:tc>
        <w:tc>
          <w:tcPr>
            <w:tcW w:w="3709" w:type="dxa"/>
            <w:noWrap/>
            <w:hideMark/>
          </w:tcPr>
          <w:p w14:paraId="7BA3883B" w14:textId="77777777" w:rsidR="00487686" w:rsidRPr="00487686" w:rsidRDefault="00487686" w:rsidP="00487686">
            <w:pPr>
              <w:jc w:val="center"/>
              <w:rPr>
                <w:rFonts w:ascii="仿宋" w:eastAsia="仿宋" w:hAnsi="仿宋" w:cs="楷体" w:hint="eastAsia"/>
                <w:b/>
                <w:bCs/>
                <w:sz w:val="32"/>
                <w:szCs w:val="32"/>
              </w:rPr>
            </w:pPr>
            <w:proofErr w:type="gramStart"/>
            <w:r w:rsidRPr="00487686">
              <w:rPr>
                <w:rFonts w:ascii="仿宋" w:eastAsia="仿宋" w:hAnsi="仿宋" w:cs="楷体" w:hint="eastAsia"/>
                <w:b/>
                <w:bCs/>
                <w:sz w:val="32"/>
                <w:szCs w:val="32"/>
              </w:rPr>
              <w:t>再鼎医药</w:t>
            </w:r>
            <w:proofErr w:type="gramEnd"/>
            <w:r w:rsidRPr="00487686">
              <w:rPr>
                <w:rFonts w:ascii="仿宋" w:eastAsia="仿宋" w:hAnsi="仿宋" w:cs="楷体" w:hint="eastAsia"/>
                <w:b/>
                <w:bCs/>
                <w:sz w:val="32"/>
                <w:szCs w:val="32"/>
              </w:rPr>
              <w:t>（上海）有限公司</w:t>
            </w:r>
          </w:p>
        </w:tc>
        <w:tc>
          <w:tcPr>
            <w:tcW w:w="5386" w:type="dxa"/>
            <w:noWrap/>
            <w:hideMark/>
          </w:tcPr>
          <w:p w14:paraId="4BAE440E" w14:textId="77777777" w:rsidR="00487686" w:rsidRPr="00487686" w:rsidRDefault="00487686" w:rsidP="00487686">
            <w:pPr>
              <w:jc w:val="center"/>
              <w:rPr>
                <w:rFonts w:ascii="仿宋" w:eastAsia="仿宋" w:hAnsi="仿宋" w:cs="楷体" w:hint="eastAsia"/>
                <w:b/>
                <w:bCs/>
                <w:sz w:val="32"/>
                <w:szCs w:val="32"/>
              </w:rPr>
            </w:pPr>
            <w:r w:rsidRPr="00487686">
              <w:rPr>
                <w:rFonts w:ascii="仿宋" w:eastAsia="仿宋" w:hAnsi="仿宋" w:cs="楷体" w:hint="eastAsia"/>
                <w:b/>
                <w:bCs/>
                <w:sz w:val="32"/>
                <w:szCs w:val="32"/>
              </w:rPr>
              <w:t>1类新药丙氨酸布立尼布</w:t>
            </w:r>
            <w:proofErr w:type="gramStart"/>
            <w:r w:rsidRPr="00487686">
              <w:rPr>
                <w:rFonts w:ascii="仿宋" w:eastAsia="仿宋" w:hAnsi="仿宋" w:cs="楷体" w:hint="eastAsia"/>
                <w:b/>
                <w:bCs/>
                <w:sz w:val="32"/>
                <w:szCs w:val="32"/>
              </w:rPr>
              <w:t>片联合</w:t>
            </w:r>
            <w:proofErr w:type="gramEnd"/>
            <w:r w:rsidRPr="00487686">
              <w:rPr>
                <w:rFonts w:ascii="仿宋" w:eastAsia="仿宋" w:hAnsi="仿宋" w:cs="楷体" w:hint="eastAsia"/>
                <w:b/>
                <w:bCs/>
                <w:sz w:val="32"/>
                <w:szCs w:val="32"/>
              </w:rPr>
              <w:t>MGD013注射液治疗肝细胞癌的</w:t>
            </w:r>
            <w:proofErr w:type="gramStart"/>
            <w:r w:rsidRPr="00487686">
              <w:rPr>
                <w:rFonts w:ascii="仿宋" w:eastAsia="仿宋" w:hAnsi="仿宋" w:cs="楷体" w:hint="eastAsia"/>
                <w:b/>
                <w:bCs/>
                <w:sz w:val="32"/>
                <w:szCs w:val="32"/>
              </w:rPr>
              <w:t>的</w:t>
            </w:r>
            <w:proofErr w:type="gramEnd"/>
            <w:r w:rsidRPr="00487686">
              <w:rPr>
                <w:rFonts w:ascii="仿宋" w:eastAsia="仿宋" w:hAnsi="仿宋" w:cs="楷体" w:hint="eastAsia"/>
                <w:b/>
                <w:bCs/>
                <w:sz w:val="32"/>
                <w:szCs w:val="32"/>
              </w:rPr>
              <w:t>临床阶段研究</w:t>
            </w:r>
          </w:p>
        </w:tc>
      </w:tr>
      <w:tr w:rsidR="00487686" w:rsidRPr="00487686" w14:paraId="219560C7" w14:textId="77777777" w:rsidTr="00487686">
        <w:trPr>
          <w:trHeight w:val="285"/>
        </w:trPr>
        <w:tc>
          <w:tcPr>
            <w:tcW w:w="539" w:type="dxa"/>
            <w:noWrap/>
            <w:hideMark/>
          </w:tcPr>
          <w:p w14:paraId="7A7D0224" w14:textId="77777777" w:rsidR="00487686" w:rsidRPr="00487686" w:rsidRDefault="00487686" w:rsidP="00487686">
            <w:pPr>
              <w:jc w:val="center"/>
              <w:rPr>
                <w:rFonts w:ascii="仿宋" w:eastAsia="仿宋" w:hAnsi="仿宋" w:cs="楷体" w:hint="eastAsia"/>
                <w:b/>
                <w:bCs/>
                <w:sz w:val="32"/>
                <w:szCs w:val="32"/>
              </w:rPr>
            </w:pPr>
            <w:r w:rsidRPr="00487686">
              <w:rPr>
                <w:rFonts w:ascii="仿宋" w:eastAsia="仿宋" w:hAnsi="仿宋" w:cs="楷体" w:hint="eastAsia"/>
                <w:b/>
                <w:bCs/>
                <w:sz w:val="32"/>
                <w:szCs w:val="32"/>
              </w:rPr>
              <w:t>8</w:t>
            </w:r>
          </w:p>
        </w:tc>
        <w:tc>
          <w:tcPr>
            <w:tcW w:w="3709" w:type="dxa"/>
            <w:noWrap/>
            <w:hideMark/>
          </w:tcPr>
          <w:p w14:paraId="28C821AE" w14:textId="77777777" w:rsidR="00487686" w:rsidRPr="00487686" w:rsidRDefault="00487686" w:rsidP="00487686">
            <w:pPr>
              <w:jc w:val="center"/>
              <w:rPr>
                <w:rFonts w:ascii="仿宋" w:eastAsia="仿宋" w:hAnsi="仿宋" w:cs="楷体" w:hint="eastAsia"/>
                <w:b/>
                <w:bCs/>
                <w:sz w:val="32"/>
                <w:szCs w:val="32"/>
              </w:rPr>
            </w:pPr>
            <w:r w:rsidRPr="00487686">
              <w:rPr>
                <w:rFonts w:ascii="仿宋" w:eastAsia="仿宋" w:hAnsi="仿宋" w:cs="楷体" w:hint="eastAsia"/>
                <w:b/>
                <w:bCs/>
                <w:sz w:val="32"/>
                <w:szCs w:val="32"/>
              </w:rPr>
              <w:t>和记黄埔医药（上海）有限公司</w:t>
            </w:r>
          </w:p>
        </w:tc>
        <w:tc>
          <w:tcPr>
            <w:tcW w:w="5386" w:type="dxa"/>
            <w:noWrap/>
            <w:hideMark/>
          </w:tcPr>
          <w:p w14:paraId="20C0DAC4" w14:textId="77777777" w:rsidR="00487686" w:rsidRPr="00487686" w:rsidRDefault="00487686" w:rsidP="00487686">
            <w:pPr>
              <w:jc w:val="center"/>
              <w:rPr>
                <w:rFonts w:ascii="仿宋" w:eastAsia="仿宋" w:hAnsi="仿宋" w:cs="楷体" w:hint="eastAsia"/>
                <w:b/>
                <w:bCs/>
                <w:sz w:val="32"/>
                <w:szCs w:val="32"/>
              </w:rPr>
            </w:pPr>
            <w:r w:rsidRPr="00487686">
              <w:rPr>
                <w:rFonts w:ascii="仿宋" w:eastAsia="仿宋" w:hAnsi="仿宋" w:cs="楷体" w:hint="eastAsia"/>
                <w:b/>
                <w:bCs/>
                <w:sz w:val="32"/>
                <w:szCs w:val="32"/>
              </w:rPr>
              <w:t>评价HMPL-453酒石酸盐在FGFR2融合的晚期肝内胆管癌患者中的疗效、安全性及药代动力学的单臂、多中心、开放性II期临床研究</w:t>
            </w:r>
          </w:p>
        </w:tc>
      </w:tr>
      <w:tr w:rsidR="00487686" w:rsidRPr="00487686" w14:paraId="0C2EDE21" w14:textId="77777777" w:rsidTr="00487686">
        <w:trPr>
          <w:trHeight w:val="285"/>
        </w:trPr>
        <w:tc>
          <w:tcPr>
            <w:tcW w:w="539" w:type="dxa"/>
            <w:noWrap/>
            <w:hideMark/>
          </w:tcPr>
          <w:p w14:paraId="7AAE8862" w14:textId="77777777" w:rsidR="00487686" w:rsidRPr="00487686" w:rsidRDefault="00487686" w:rsidP="00487686">
            <w:pPr>
              <w:jc w:val="center"/>
              <w:rPr>
                <w:rFonts w:ascii="仿宋" w:eastAsia="仿宋" w:hAnsi="仿宋" w:cs="楷体" w:hint="eastAsia"/>
                <w:b/>
                <w:bCs/>
                <w:sz w:val="32"/>
                <w:szCs w:val="32"/>
              </w:rPr>
            </w:pPr>
            <w:r w:rsidRPr="00487686">
              <w:rPr>
                <w:rFonts w:ascii="仿宋" w:eastAsia="仿宋" w:hAnsi="仿宋" w:cs="楷体" w:hint="eastAsia"/>
                <w:b/>
                <w:bCs/>
                <w:sz w:val="32"/>
                <w:szCs w:val="32"/>
              </w:rPr>
              <w:t>9</w:t>
            </w:r>
          </w:p>
        </w:tc>
        <w:tc>
          <w:tcPr>
            <w:tcW w:w="3709" w:type="dxa"/>
            <w:noWrap/>
            <w:hideMark/>
          </w:tcPr>
          <w:p w14:paraId="14B30C7E" w14:textId="77777777" w:rsidR="00487686" w:rsidRPr="00487686" w:rsidRDefault="00487686" w:rsidP="00487686">
            <w:pPr>
              <w:jc w:val="center"/>
              <w:rPr>
                <w:rFonts w:ascii="仿宋" w:eastAsia="仿宋" w:hAnsi="仿宋" w:cs="楷体" w:hint="eastAsia"/>
                <w:b/>
                <w:bCs/>
                <w:sz w:val="32"/>
                <w:szCs w:val="32"/>
              </w:rPr>
            </w:pPr>
            <w:r w:rsidRPr="00487686">
              <w:rPr>
                <w:rFonts w:ascii="仿宋" w:eastAsia="仿宋" w:hAnsi="仿宋" w:cs="楷体" w:hint="eastAsia"/>
                <w:b/>
                <w:bCs/>
                <w:sz w:val="32"/>
                <w:szCs w:val="32"/>
              </w:rPr>
              <w:t>西威埃医药技术（上海）有限公司</w:t>
            </w:r>
          </w:p>
        </w:tc>
        <w:tc>
          <w:tcPr>
            <w:tcW w:w="5386" w:type="dxa"/>
            <w:noWrap/>
            <w:hideMark/>
          </w:tcPr>
          <w:p w14:paraId="33F2FF09" w14:textId="77777777" w:rsidR="00487686" w:rsidRPr="00487686" w:rsidRDefault="00487686" w:rsidP="00487686">
            <w:pPr>
              <w:jc w:val="center"/>
              <w:rPr>
                <w:rFonts w:ascii="仿宋" w:eastAsia="仿宋" w:hAnsi="仿宋" w:cs="楷体" w:hint="eastAsia"/>
                <w:b/>
                <w:bCs/>
                <w:sz w:val="32"/>
                <w:szCs w:val="32"/>
              </w:rPr>
            </w:pPr>
            <w:r w:rsidRPr="00487686">
              <w:rPr>
                <w:rFonts w:ascii="仿宋" w:eastAsia="仿宋" w:hAnsi="仿宋" w:cs="楷体" w:hint="eastAsia"/>
                <w:b/>
                <w:bCs/>
                <w:sz w:val="32"/>
                <w:szCs w:val="32"/>
              </w:rPr>
              <w:t>CVI-LM001片口服PCSK9合成抑制剂降血脂创新药（一类）II期临床试验</w:t>
            </w:r>
          </w:p>
        </w:tc>
      </w:tr>
      <w:tr w:rsidR="00487686" w:rsidRPr="00487686" w14:paraId="2170640B" w14:textId="77777777" w:rsidTr="00487686">
        <w:trPr>
          <w:trHeight w:val="285"/>
        </w:trPr>
        <w:tc>
          <w:tcPr>
            <w:tcW w:w="539" w:type="dxa"/>
            <w:noWrap/>
            <w:hideMark/>
          </w:tcPr>
          <w:p w14:paraId="7D0C5401" w14:textId="77777777" w:rsidR="00487686" w:rsidRPr="00487686" w:rsidRDefault="00487686" w:rsidP="00487686">
            <w:pPr>
              <w:jc w:val="center"/>
              <w:rPr>
                <w:rFonts w:ascii="仿宋" w:eastAsia="仿宋" w:hAnsi="仿宋" w:cs="楷体" w:hint="eastAsia"/>
                <w:b/>
                <w:bCs/>
                <w:sz w:val="32"/>
                <w:szCs w:val="32"/>
              </w:rPr>
            </w:pPr>
            <w:r w:rsidRPr="00487686">
              <w:rPr>
                <w:rFonts w:ascii="仿宋" w:eastAsia="仿宋" w:hAnsi="仿宋" w:cs="楷体" w:hint="eastAsia"/>
                <w:b/>
                <w:bCs/>
                <w:sz w:val="32"/>
                <w:szCs w:val="32"/>
              </w:rPr>
              <w:t>10</w:t>
            </w:r>
          </w:p>
        </w:tc>
        <w:tc>
          <w:tcPr>
            <w:tcW w:w="3709" w:type="dxa"/>
            <w:noWrap/>
            <w:hideMark/>
          </w:tcPr>
          <w:p w14:paraId="5CFF9728" w14:textId="77777777" w:rsidR="00487686" w:rsidRPr="00487686" w:rsidRDefault="00487686" w:rsidP="00487686">
            <w:pPr>
              <w:jc w:val="center"/>
              <w:rPr>
                <w:rFonts w:ascii="仿宋" w:eastAsia="仿宋" w:hAnsi="仿宋" w:cs="楷体" w:hint="eastAsia"/>
                <w:b/>
                <w:bCs/>
                <w:sz w:val="32"/>
                <w:szCs w:val="32"/>
              </w:rPr>
            </w:pPr>
            <w:r w:rsidRPr="00487686">
              <w:rPr>
                <w:rFonts w:ascii="仿宋" w:eastAsia="仿宋" w:hAnsi="仿宋" w:cs="楷体" w:hint="eastAsia"/>
                <w:b/>
                <w:bCs/>
                <w:sz w:val="32"/>
                <w:szCs w:val="32"/>
              </w:rPr>
              <w:t>上海明聚生物科技有限公司</w:t>
            </w:r>
          </w:p>
        </w:tc>
        <w:tc>
          <w:tcPr>
            <w:tcW w:w="5386" w:type="dxa"/>
            <w:noWrap/>
            <w:hideMark/>
          </w:tcPr>
          <w:p w14:paraId="5456CFD8" w14:textId="77777777" w:rsidR="00487686" w:rsidRPr="00487686" w:rsidRDefault="00487686" w:rsidP="00487686">
            <w:pPr>
              <w:jc w:val="center"/>
              <w:rPr>
                <w:rFonts w:ascii="仿宋" w:eastAsia="仿宋" w:hAnsi="仿宋" w:cs="楷体" w:hint="eastAsia"/>
                <w:b/>
                <w:bCs/>
                <w:sz w:val="32"/>
                <w:szCs w:val="32"/>
              </w:rPr>
            </w:pPr>
            <w:r w:rsidRPr="00487686">
              <w:rPr>
                <w:rFonts w:ascii="仿宋" w:eastAsia="仿宋" w:hAnsi="仿宋" w:cs="楷体" w:hint="eastAsia"/>
                <w:b/>
                <w:bCs/>
                <w:sz w:val="32"/>
                <w:szCs w:val="32"/>
              </w:rPr>
              <w:t>JWCAR029治疗弥漫性大B细胞淋巴瘤（DLBCL）的上市前临床研究</w:t>
            </w:r>
          </w:p>
        </w:tc>
      </w:tr>
      <w:tr w:rsidR="00487686" w:rsidRPr="00487686" w14:paraId="1EB71867" w14:textId="77777777" w:rsidTr="00487686">
        <w:trPr>
          <w:trHeight w:val="285"/>
        </w:trPr>
        <w:tc>
          <w:tcPr>
            <w:tcW w:w="539" w:type="dxa"/>
            <w:noWrap/>
            <w:hideMark/>
          </w:tcPr>
          <w:p w14:paraId="6FBAB3EA" w14:textId="77777777" w:rsidR="00487686" w:rsidRPr="00487686" w:rsidRDefault="00487686" w:rsidP="00487686">
            <w:pPr>
              <w:jc w:val="center"/>
              <w:rPr>
                <w:rFonts w:ascii="仿宋" w:eastAsia="仿宋" w:hAnsi="仿宋" w:cs="楷体" w:hint="eastAsia"/>
                <w:b/>
                <w:bCs/>
                <w:sz w:val="32"/>
                <w:szCs w:val="32"/>
              </w:rPr>
            </w:pPr>
            <w:r w:rsidRPr="00487686">
              <w:rPr>
                <w:rFonts w:ascii="仿宋" w:eastAsia="仿宋" w:hAnsi="仿宋" w:cs="楷体" w:hint="eastAsia"/>
                <w:b/>
                <w:bCs/>
                <w:sz w:val="32"/>
                <w:szCs w:val="32"/>
              </w:rPr>
              <w:t>11</w:t>
            </w:r>
          </w:p>
        </w:tc>
        <w:tc>
          <w:tcPr>
            <w:tcW w:w="3709" w:type="dxa"/>
            <w:noWrap/>
            <w:hideMark/>
          </w:tcPr>
          <w:p w14:paraId="68950181" w14:textId="77777777" w:rsidR="00487686" w:rsidRPr="00487686" w:rsidRDefault="00487686" w:rsidP="00487686">
            <w:pPr>
              <w:jc w:val="center"/>
              <w:rPr>
                <w:rFonts w:ascii="仿宋" w:eastAsia="仿宋" w:hAnsi="仿宋" w:cs="楷体" w:hint="eastAsia"/>
                <w:b/>
                <w:bCs/>
                <w:sz w:val="32"/>
                <w:szCs w:val="32"/>
              </w:rPr>
            </w:pPr>
            <w:proofErr w:type="gramStart"/>
            <w:r w:rsidRPr="00487686">
              <w:rPr>
                <w:rFonts w:ascii="仿宋" w:eastAsia="仿宋" w:hAnsi="仿宋" w:cs="楷体" w:hint="eastAsia"/>
                <w:b/>
                <w:bCs/>
                <w:sz w:val="32"/>
                <w:szCs w:val="32"/>
              </w:rPr>
              <w:t>瑞石生物</w:t>
            </w:r>
            <w:proofErr w:type="gramEnd"/>
            <w:r w:rsidRPr="00487686">
              <w:rPr>
                <w:rFonts w:ascii="仿宋" w:eastAsia="仿宋" w:hAnsi="仿宋" w:cs="楷体" w:hint="eastAsia"/>
                <w:b/>
                <w:bCs/>
                <w:sz w:val="32"/>
                <w:szCs w:val="32"/>
              </w:rPr>
              <w:t>医药有限公司</w:t>
            </w:r>
          </w:p>
        </w:tc>
        <w:tc>
          <w:tcPr>
            <w:tcW w:w="5386" w:type="dxa"/>
            <w:noWrap/>
            <w:hideMark/>
          </w:tcPr>
          <w:p w14:paraId="3767A87A" w14:textId="77777777" w:rsidR="00487686" w:rsidRPr="00487686" w:rsidRDefault="00487686" w:rsidP="00487686">
            <w:pPr>
              <w:jc w:val="center"/>
              <w:rPr>
                <w:rFonts w:ascii="仿宋" w:eastAsia="仿宋" w:hAnsi="仿宋" w:cs="楷体" w:hint="eastAsia"/>
                <w:b/>
                <w:bCs/>
                <w:sz w:val="32"/>
                <w:szCs w:val="32"/>
              </w:rPr>
            </w:pPr>
            <w:r w:rsidRPr="00487686">
              <w:rPr>
                <w:rFonts w:ascii="仿宋" w:eastAsia="仿宋" w:hAnsi="仿宋" w:cs="楷体" w:hint="eastAsia"/>
                <w:b/>
                <w:bCs/>
                <w:sz w:val="32"/>
                <w:szCs w:val="32"/>
              </w:rPr>
              <w:t>一类新药SHR1459用于视神经脊髓炎谱系疾病的Ⅱ期临床试验</w:t>
            </w:r>
          </w:p>
        </w:tc>
      </w:tr>
      <w:tr w:rsidR="00487686" w:rsidRPr="00487686" w14:paraId="748CD6B7" w14:textId="77777777" w:rsidTr="00487686">
        <w:trPr>
          <w:trHeight w:val="285"/>
        </w:trPr>
        <w:tc>
          <w:tcPr>
            <w:tcW w:w="539" w:type="dxa"/>
            <w:noWrap/>
            <w:hideMark/>
          </w:tcPr>
          <w:p w14:paraId="712FF737" w14:textId="77777777" w:rsidR="00487686" w:rsidRPr="00487686" w:rsidRDefault="00487686" w:rsidP="00487686">
            <w:pPr>
              <w:jc w:val="center"/>
              <w:rPr>
                <w:rFonts w:ascii="仿宋" w:eastAsia="仿宋" w:hAnsi="仿宋" w:cs="楷体" w:hint="eastAsia"/>
                <w:b/>
                <w:bCs/>
                <w:sz w:val="32"/>
                <w:szCs w:val="32"/>
              </w:rPr>
            </w:pPr>
            <w:r w:rsidRPr="00487686">
              <w:rPr>
                <w:rFonts w:ascii="仿宋" w:eastAsia="仿宋" w:hAnsi="仿宋" w:cs="楷体" w:hint="eastAsia"/>
                <w:b/>
                <w:bCs/>
                <w:sz w:val="32"/>
                <w:szCs w:val="32"/>
              </w:rPr>
              <w:t>12</w:t>
            </w:r>
          </w:p>
        </w:tc>
        <w:tc>
          <w:tcPr>
            <w:tcW w:w="3709" w:type="dxa"/>
            <w:noWrap/>
            <w:hideMark/>
          </w:tcPr>
          <w:p w14:paraId="582BE3FA" w14:textId="77777777" w:rsidR="00487686" w:rsidRPr="00487686" w:rsidRDefault="00487686" w:rsidP="00487686">
            <w:pPr>
              <w:jc w:val="center"/>
              <w:rPr>
                <w:rFonts w:ascii="仿宋" w:eastAsia="仿宋" w:hAnsi="仿宋" w:cs="楷体" w:hint="eastAsia"/>
                <w:b/>
                <w:bCs/>
                <w:sz w:val="32"/>
                <w:szCs w:val="32"/>
              </w:rPr>
            </w:pPr>
            <w:r w:rsidRPr="00487686">
              <w:rPr>
                <w:rFonts w:ascii="仿宋" w:eastAsia="仿宋" w:hAnsi="仿宋" w:cs="楷体" w:hint="eastAsia"/>
                <w:b/>
                <w:bCs/>
                <w:sz w:val="32"/>
                <w:szCs w:val="32"/>
              </w:rPr>
              <w:t>华博生物医药技术（上海）有限公司</w:t>
            </w:r>
          </w:p>
        </w:tc>
        <w:tc>
          <w:tcPr>
            <w:tcW w:w="5386" w:type="dxa"/>
            <w:noWrap/>
            <w:hideMark/>
          </w:tcPr>
          <w:p w14:paraId="26D5D659" w14:textId="77777777" w:rsidR="00487686" w:rsidRPr="00487686" w:rsidRDefault="00487686" w:rsidP="00487686">
            <w:pPr>
              <w:jc w:val="center"/>
              <w:rPr>
                <w:rFonts w:ascii="仿宋" w:eastAsia="仿宋" w:hAnsi="仿宋" w:cs="楷体" w:hint="eastAsia"/>
                <w:b/>
                <w:bCs/>
                <w:sz w:val="32"/>
                <w:szCs w:val="32"/>
              </w:rPr>
            </w:pPr>
            <w:r w:rsidRPr="00487686">
              <w:rPr>
                <w:rFonts w:ascii="仿宋" w:eastAsia="仿宋" w:hAnsi="仿宋" w:cs="楷体" w:hint="eastAsia"/>
                <w:b/>
                <w:bCs/>
                <w:sz w:val="32"/>
                <w:szCs w:val="32"/>
              </w:rPr>
              <w:t>重组人血管内皮生长因子受体-抗体融合蛋白药物新进入临床Ⅱ期研究的一类新药研发项目</w:t>
            </w:r>
          </w:p>
        </w:tc>
      </w:tr>
      <w:tr w:rsidR="00487686" w:rsidRPr="00487686" w14:paraId="4A558C04" w14:textId="77777777" w:rsidTr="00487686">
        <w:trPr>
          <w:trHeight w:val="285"/>
        </w:trPr>
        <w:tc>
          <w:tcPr>
            <w:tcW w:w="539" w:type="dxa"/>
            <w:noWrap/>
            <w:hideMark/>
          </w:tcPr>
          <w:p w14:paraId="5A162822" w14:textId="77777777" w:rsidR="00487686" w:rsidRPr="00487686" w:rsidRDefault="00487686" w:rsidP="00487686">
            <w:pPr>
              <w:jc w:val="center"/>
              <w:rPr>
                <w:rFonts w:ascii="仿宋" w:eastAsia="仿宋" w:hAnsi="仿宋" w:cs="楷体" w:hint="eastAsia"/>
                <w:b/>
                <w:bCs/>
                <w:sz w:val="32"/>
                <w:szCs w:val="32"/>
              </w:rPr>
            </w:pPr>
            <w:r w:rsidRPr="00487686">
              <w:rPr>
                <w:rFonts w:ascii="仿宋" w:eastAsia="仿宋" w:hAnsi="仿宋" w:cs="楷体" w:hint="eastAsia"/>
                <w:b/>
                <w:bCs/>
                <w:sz w:val="32"/>
                <w:szCs w:val="32"/>
              </w:rPr>
              <w:t>13</w:t>
            </w:r>
          </w:p>
        </w:tc>
        <w:tc>
          <w:tcPr>
            <w:tcW w:w="3709" w:type="dxa"/>
            <w:noWrap/>
            <w:hideMark/>
          </w:tcPr>
          <w:p w14:paraId="1F0E91B8" w14:textId="77777777" w:rsidR="00487686" w:rsidRPr="00487686" w:rsidRDefault="00487686" w:rsidP="00487686">
            <w:pPr>
              <w:jc w:val="center"/>
              <w:rPr>
                <w:rFonts w:ascii="仿宋" w:eastAsia="仿宋" w:hAnsi="仿宋" w:cs="楷体" w:hint="eastAsia"/>
                <w:b/>
                <w:bCs/>
                <w:sz w:val="32"/>
                <w:szCs w:val="32"/>
              </w:rPr>
            </w:pPr>
            <w:r w:rsidRPr="00487686">
              <w:rPr>
                <w:rFonts w:ascii="仿宋" w:eastAsia="仿宋" w:hAnsi="仿宋" w:cs="楷体" w:hint="eastAsia"/>
                <w:b/>
                <w:bCs/>
                <w:sz w:val="32"/>
                <w:szCs w:val="32"/>
              </w:rPr>
              <w:t>上海爱科</w:t>
            </w:r>
            <w:proofErr w:type="gramStart"/>
            <w:r w:rsidRPr="00487686">
              <w:rPr>
                <w:rFonts w:ascii="仿宋" w:eastAsia="仿宋" w:hAnsi="仿宋" w:cs="楷体" w:hint="eastAsia"/>
                <w:b/>
                <w:bCs/>
                <w:sz w:val="32"/>
                <w:szCs w:val="32"/>
              </w:rPr>
              <w:t>百发生物</w:t>
            </w:r>
            <w:proofErr w:type="gramEnd"/>
            <w:r w:rsidRPr="00487686">
              <w:rPr>
                <w:rFonts w:ascii="仿宋" w:eastAsia="仿宋" w:hAnsi="仿宋" w:cs="楷体" w:hint="eastAsia"/>
                <w:b/>
                <w:bCs/>
                <w:sz w:val="32"/>
                <w:szCs w:val="32"/>
              </w:rPr>
              <w:t>医药技术股份有限公司</w:t>
            </w:r>
          </w:p>
        </w:tc>
        <w:tc>
          <w:tcPr>
            <w:tcW w:w="5386" w:type="dxa"/>
            <w:noWrap/>
            <w:hideMark/>
          </w:tcPr>
          <w:p w14:paraId="0CF912DE" w14:textId="77777777" w:rsidR="00487686" w:rsidRPr="00487686" w:rsidRDefault="00487686" w:rsidP="00487686">
            <w:pPr>
              <w:jc w:val="center"/>
              <w:rPr>
                <w:rFonts w:ascii="仿宋" w:eastAsia="仿宋" w:hAnsi="仿宋" w:cs="楷体" w:hint="eastAsia"/>
                <w:b/>
                <w:bCs/>
                <w:sz w:val="32"/>
                <w:szCs w:val="32"/>
              </w:rPr>
            </w:pPr>
            <w:r w:rsidRPr="00487686">
              <w:rPr>
                <w:rFonts w:ascii="仿宋" w:eastAsia="仿宋" w:hAnsi="仿宋" w:cs="楷体" w:hint="eastAsia"/>
                <w:b/>
                <w:bCs/>
                <w:sz w:val="32"/>
                <w:szCs w:val="32"/>
              </w:rPr>
              <w:t>抗呼吸道合胞病毒感染一类新药AK0529的研究开发</w:t>
            </w:r>
          </w:p>
        </w:tc>
      </w:tr>
      <w:tr w:rsidR="00487686" w:rsidRPr="00487686" w14:paraId="766D7787" w14:textId="77777777" w:rsidTr="00487686">
        <w:trPr>
          <w:trHeight w:val="285"/>
        </w:trPr>
        <w:tc>
          <w:tcPr>
            <w:tcW w:w="539" w:type="dxa"/>
            <w:noWrap/>
            <w:hideMark/>
          </w:tcPr>
          <w:p w14:paraId="4EE9463A" w14:textId="77777777" w:rsidR="00487686" w:rsidRPr="00487686" w:rsidRDefault="00487686" w:rsidP="00487686">
            <w:pPr>
              <w:jc w:val="center"/>
              <w:rPr>
                <w:rFonts w:ascii="仿宋" w:eastAsia="仿宋" w:hAnsi="仿宋" w:cs="楷体" w:hint="eastAsia"/>
                <w:b/>
                <w:bCs/>
                <w:sz w:val="32"/>
                <w:szCs w:val="32"/>
              </w:rPr>
            </w:pPr>
            <w:r w:rsidRPr="00487686">
              <w:rPr>
                <w:rFonts w:ascii="仿宋" w:eastAsia="仿宋" w:hAnsi="仿宋" w:cs="楷体" w:hint="eastAsia"/>
                <w:b/>
                <w:bCs/>
                <w:sz w:val="32"/>
                <w:szCs w:val="32"/>
              </w:rPr>
              <w:t>14</w:t>
            </w:r>
          </w:p>
        </w:tc>
        <w:tc>
          <w:tcPr>
            <w:tcW w:w="3709" w:type="dxa"/>
            <w:noWrap/>
            <w:hideMark/>
          </w:tcPr>
          <w:p w14:paraId="6637F190" w14:textId="77777777" w:rsidR="00487686" w:rsidRPr="00487686" w:rsidRDefault="00487686" w:rsidP="00487686">
            <w:pPr>
              <w:jc w:val="center"/>
              <w:rPr>
                <w:rFonts w:ascii="仿宋" w:eastAsia="仿宋" w:hAnsi="仿宋" w:cs="楷体" w:hint="eastAsia"/>
                <w:b/>
                <w:bCs/>
                <w:sz w:val="32"/>
                <w:szCs w:val="32"/>
              </w:rPr>
            </w:pPr>
            <w:r w:rsidRPr="00487686">
              <w:rPr>
                <w:rFonts w:ascii="仿宋" w:eastAsia="仿宋" w:hAnsi="仿宋" w:cs="楷体" w:hint="eastAsia"/>
                <w:b/>
                <w:bCs/>
                <w:sz w:val="32"/>
                <w:szCs w:val="32"/>
              </w:rPr>
              <w:t>上海璎黎药业有限公司</w:t>
            </w:r>
          </w:p>
        </w:tc>
        <w:tc>
          <w:tcPr>
            <w:tcW w:w="5386" w:type="dxa"/>
            <w:noWrap/>
            <w:hideMark/>
          </w:tcPr>
          <w:p w14:paraId="0B3B20FE" w14:textId="77777777" w:rsidR="00487686" w:rsidRPr="00487686" w:rsidRDefault="00487686" w:rsidP="00487686">
            <w:pPr>
              <w:jc w:val="center"/>
              <w:rPr>
                <w:rFonts w:ascii="仿宋" w:eastAsia="仿宋" w:hAnsi="仿宋" w:cs="楷体" w:hint="eastAsia"/>
                <w:b/>
                <w:bCs/>
                <w:sz w:val="32"/>
                <w:szCs w:val="32"/>
              </w:rPr>
            </w:pPr>
            <w:r w:rsidRPr="00487686">
              <w:rPr>
                <w:rFonts w:ascii="仿宋" w:eastAsia="仿宋" w:hAnsi="仿宋" w:cs="楷体" w:hint="eastAsia"/>
                <w:b/>
                <w:bCs/>
                <w:sz w:val="32"/>
                <w:szCs w:val="32"/>
              </w:rPr>
              <w:t>Ⅰ类抗癌新药PI3Kδ选择性抑制剂</w:t>
            </w:r>
            <w:r w:rsidRPr="00487686">
              <w:rPr>
                <w:rFonts w:ascii="仿宋" w:eastAsia="仿宋" w:hAnsi="仿宋" w:cs="楷体" w:hint="eastAsia"/>
                <w:b/>
                <w:bCs/>
                <w:sz w:val="32"/>
                <w:szCs w:val="32"/>
              </w:rPr>
              <w:lastRenderedPageBreak/>
              <w:t>YY-20394的Ⅱ期临床研究</w:t>
            </w:r>
          </w:p>
        </w:tc>
      </w:tr>
      <w:tr w:rsidR="00487686" w:rsidRPr="00487686" w14:paraId="5D2FEBCB" w14:textId="77777777" w:rsidTr="00487686">
        <w:trPr>
          <w:trHeight w:val="285"/>
        </w:trPr>
        <w:tc>
          <w:tcPr>
            <w:tcW w:w="539" w:type="dxa"/>
            <w:noWrap/>
            <w:hideMark/>
          </w:tcPr>
          <w:p w14:paraId="608F6C47" w14:textId="77777777" w:rsidR="00487686" w:rsidRPr="00487686" w:rsidRDefault="00487686" w:rsidP="00487686">
            <w:pPr>
              <w:jc w:val="center"/>
              <w:rPr>
                <w:rFonts w:ascii="仿宋" w:eastAsia="仿宋" w:hAnsi="仿宋" w:cs="楷体" w:hint="eastAsia"/>
                <w:b/>
                <w:bCs/>
                <w:sz w:val="32"/>
                <w:szCs w:val="32"/>
              </w:rPr>
            </w:pPr>
            <w:r w:rsidRPr="00487686">
              <w:rPr>
                <w:rFonts w:ascii="仿宋" w:eastAsia="仿宋" w:hAnsi="仿宋" w:cs="楷体" w:hint="eastAsia"/>
                <w:b/>
                <w:bCs/>
                <w:sz w:val="32"/>
                <w:szCs w:val="32"/>
              </w:rPr>
              <w:lastRenderedPageBreak/>
              <w:t>15</w:t>
            </w:r>
          </w:p>
        </w:tc>
        <w:tc>
          <w:tcPr>
            <w:tcW w:w="3709" w:type="dxa"/>
            <w:noWrap/>
            <w:hideMark/>
          </w:tcPr>
          <w:p w14:paraId="7939D1E8" w14:textId="77777777" w:rsidR="00487686" w:rsidRPr="00487686" w:rsidRDefault="00487686" w:rsidP="00487686">
            <w:pPr>
              <w:jc w:val="center"/>
              <w:rPr>
                <w:rFonts w:ascii="仿宋" w:eastAsia="仿宋" w:hAnsi="仿宋" w:cs="楷体" w:hint="eastAsia"/>
                <w:b/>
                <w:bCs/>
                <w:sz w:val="32"/>
                <w:szCs w:val="32"/>
              </w:rPr>
            </w:pPr>
            <w:r w:rsidRPr="00487686">
              <w:rPr>
                <w:rFonts w:ascii="仿宋" w:eastAsia="仿宋" w:hAnsi="仿宋" w:cs="楷体" w:hint="eastAsia"/>
                <w:b/>
                <w:bCs/>
                <w:sz w:val="32"/>
                <w:szCs w:val="32"/>
              </w:rPr>
              <w:t>上海泽生科技开发股份有限公司</w:t>
            </w:r>
          </w:p>
        </w:tc>
        <w:tc>
          <w:tcPr>
            <w:tcW w:w="5386" w:type="dxa"/>
            <w:noWrap/>
            <w:hideMark/>
          </w:tcPr>
          <w:p w14:paraId="3A36A39F" w14:textId="77777777" w:rsidR="00487686" w:rsidRPr="00487686" w:rsidRDefault="00487686" w:rsidP="00487686">
            <w:pPr>
              <w:jc w:val="center"/>
              <w:rPr>
                <w:rFonts w:ascii="仿宋" w:eastAsia="仿宋" w:hAnsi="仿宋" w:cs="楷体" w:hint="eastAsia"/>
                <w:b/>
                <w:bCs/>
                <w:sz w:val="32"/>
                <w:szCs w:val="32"/>
              </w:rPr>
            </w:pPr>
            <w:r w:rsidRPr="00487686">
              <w:rPr>
                <w:rFonts w:ascii="仿宋" w:eastAsia="仿宋" w:hAnsi="仿宋" w:cs="楷体" w:hint="eastAsia"/>
                <w:b/>
                <w:bCs/>
                <w:sz w:val="32"/>
                <w:szCs w:val="32"/>
              </w:rPr>
              <w:t>注射用重组人纽兰格林对射血分数保留的心力衰竭（</w:t>
            </w:r>
            <w:proofErr w:type="spellStart"/>
            <w:r w:rsidRPr="00487686">
              <w:rPr>
                <w:rFonts w:ascii="仿宋" w:eastAsia="仿宋" w:hAnsi="仿宋" w:cs="楷体" w:hint="eastAsia"/>
                <w:b/>
                <w:bCs/>
                <w:sz w:val="32"/>
                <w:szCs w:val="32"/>
              </w:rPr>
              <w:t>HFpEF</w:t>
            </w:r>
            <w:proofErr w:type="spellEnd"/>
            <w:r w:rsidRPr="00487686">
              <w:rPr>
                <w:rFonts w:ascii="仿宋" w:eastAsia="仿宋" w:hAnsi="仿宋" w:cs="楷体" w:hint="eastAsia"/>
                <w:b/>
                <w:bCs/>
                <w:sz w:val="32"/>
                <w:szCs w:val="32"/>
              </w:rPr>
              <w:t>）患者有效性的Ⅱ期临床研究</w:t>
            </w:r>
          </w:p>
        </w:tc>
      </w:tr>
      <w:tr w:rsidR="00487686" w:rsidRPr="00487686" w14:paraId="45F8A9D9" w14:textId="77777777" w:rsidTr="00487686">
        <w:trPr>
          <w:trHeight w:val="285"/>
        </w:trPr>
        <w:tc>
          <w:tcPr>
            <w:tcW w:w="539" w:type="dxa"/>
            <w:noWrap/>
            <w:hideMark/>
          </w:tcPr>
          <w:p w14:paraId="1275AD34" w14:textId="77777777" w:rsidR="00487686" w:rsidRPr="00487686" w:rsidRDefault="00487686" w:rsidP="00487686">
            <w:pPr>
              <w:jc w:val="center"/>
              <w:rPr>
                <w:rFonts w:ascii="仿宋" w:eastAsia="仿宋" w:hAnsi="仿宋" w:cs="楷体" w:hint="eastAsia"/>
                <w:b/>
                <w:bCs/>
                <w:sz w:val="32"/>
                <w:szCs w:val="32"/>
              </w:rPr>
            </w:pPr>
            <w:r w:rsidRPr="00487686">
              <w:rPr>
                <w:rFonts w:ascii="仿宋" w:eastAsia="仿宋" w:hAnsi="仿宋" w:cs="楷体" w:hint="eastAsia"/>
                <w:b/>
                <w:bCs/>
                <w:sz w:val="32"/>
                <w:szCs w:val="32"/>
              </w:rPr>
              <w:t>16</w:t>
            </w:r>
          </w:p>
        </w:tc>
        <w:tc>
          <w:tcPr>
            <w:tcW w:w="3709" w:type="dxa"/>
            <w:noWrap/>
            <w:hideMark/>
          </w:tcPr>
          <w:p w14:paraId="4782714B" w14:textId="77777777" w:rsidR="00487686" w:rsidRPr="00487686" w:rsidRDefault="00487686" w:rsidP="00487686">
            <w:pPr>
              <w:jc w:val="center"/>
              <w:rPr>
                <w:rFonts w:ascii="仿宋" w:eastAsia="仿宋" w:hAnsi="仿宋" w:cs="楷体" w:hint="eastAsia"/>
                <w:b/>
                <w:bCs/>
                <w:sz w:val="32"/>
                <w:szCs w:val="32"/>
              </w:rPr>
            </w:pPr>
            <w:proofErr w:type="gramStart"/>
            <w:r w:rsidRPr="00487686">
              <w:rPr>
                <w:rFonts w:ascii="仿宋" w:eastAsia="仿宋" w:hAnsi="仿宋" w:cs="楷体" w:hint="eastAsia"/>
                <w:b/>
                <w:bCs/>
                <w:sz w:val="32"/>
                <w:szCs w:val="32"/>
              </w:rPr>
              <w:t>三生国健</w:t>
            </w:r>
            <w:proofErr w:type="gramEnd"/>
            <w:r w:rsidRPr="00487686">
              <w:rPr>
                <w:rFonts w:ascii="仿宋" w:eastAsia="仿宋" w:hAnsi="仿宋" w:cs="楷体" w:hint="eastAsia"/>
                <w:b/>
                <w:bCs/>
                <w:sz w:val="32"/>
                <w:szCs w:val="32"/>
              </w:rPr>
              <w:t>药业（上海）股份有限公司</w:t>
            </w:r>
          </w:p>
        </w:tc>
        <w:tc>
          <w:tcPr>
            <w:tcW w:w="5386" w:type="dxa"/>
            <w:noWrap/>
            <w:hideMark/>
          </w:tcPr>
          <w:p w14:paraId="72411612" w14:textId="77777777" w:rsidR="00487686" w:rsidRPr="00487686" w:rsidRDefault="00487686" w:rsidP="00487686">
            <w:pPr>
              <w:jc w:val="center"/>
              <w:rPr>
                <w:rFonts w:ascii="仿宋" w:eastAsia="仿宋" w:hAnsi="仿宋" w:cs="楷体" w:hint="eastAsia"/>
                <w:b/>
                <w:bCs/>
                <w:sz w:val="32"/>
                <w:szCs w:val="32"/>
              </w:rPr>
            </w:pPr>
            <w:r w:rsidRPr="00487686">
              <w:rPr>
                <w:rFonts w:ascii="仿宋" w:eastAsia="仿宋" w:hAnsi="仿宋" w:cs="楷体" w:hint="eastAsia"/>
                <w:b/>
                <w:bCs/>
                <w:sz w:val="32"/>
                <w:szCs w:val="32"/>
              </w:rPr>
              <w:t>注射</w:t>
            </w:r>
            <w:proofErr w:type="gramStart"/>
            <w:r w:rsidRPr="00487686">
              <w:rPr>
                <w:rFonts w:ascii="仿宋" w:eastAsia="仿宋" w:hAnsi="仿宋" w:cs="楷体" w:hint="eastAsia"/>
                <w:b/>
                <w:bCs/>
                <w:sz w:val="32"/>
                <w:szCs w:val="32"/>
              </w:rPr>
              <w:t>用伊尼妥单</w:t>
            </w:r>
            <w:proofErr w:type="gramEnd"/>
            <w:r w:rsidRPr="00487686">
              <w:rPr>
                <w:rFonts w:ascii="仿宋" w:eastAsia="仿宋" w:hAnsi="仿宋" w:cs="楷体" w:hint="eastAsia"/>
                <w:b/>
                <w:bCs/>
                <w:sz w:val="32"/>
                <w:szCs w:val="32"/>
              </w:rPr>
              <w:t>抗新药（二类）上市</w:t>
            </w:r>
          </w:p>
        </w:tc>
      </w:tr>
      <w:tr w:rsidR="00487686" w:rsidRPr="00487686" w14:paraId="37BDB5D0" w14:textId="77777777" w:rsidTr="00487686">
        <w:trPr>
          <w:trHeight w:val="285"/>
        </w:trPr>
        <w:tc>
          <w:tcPr>
            <w:tcW w:w="539" w:type="dxa"/>
            <w:noWrap/>
            <w:hideMark/>
          </w:tcPr>
          <w:p w14:paraId="6F98C6AA" w14:textId="77777777" w:rsidR="00487686" w:rsidRPr="00487686" w:rsidRDefault="00487686" w:rsidP="00487686">
            <w:pPr>
              <w:jc w:val="center"/>
              <w:rPr>
                <w:rFonts w:ascii="仿宋" w:eastAsia="仿宋" w:hAnsi="仿宋" w:cs="楷体" w:hint="eastAsia"/>
                <w:b/>
                <w:bCs/>
                <w:sz w:val="32"/>
                <w:szCs w:val="32"/>
              </w:rPr>
            </w:pPr>
            <w:r w:rsidRPr="00487686">
              <w:rPr>
                <w:rFonts w:ascii="仿宋" w:eastAsia="仿宋" w:hAnsi="仿宋" w:cs="楷体" w:hint="eastAsia"/>
                <w:b/>
                <w:bCs/>
                <w:sz w:val="32"/>
                <w:szCs w:val="32"/>
              </w:rPr>
              <w:t>17</w:t>
            </w:r>
          </w:p>
        </w:tc>
        <w:tc>
          <w:tcPr>
            <w:tcW w:w="3709" w:type="dxa"/>
            <w:noWrap/>
            <w:hideMark/>
          </w:tcPr>
          <w:p w14:paraId="530A69FB" w14:textId="77777777" w:rsidR="00487686" w:rsidRPr="00487686" w:rsidRDefault="00487686" w:rsidP="00487686">
            <w:pPr>
              <w:jc w:val="center"/>
              <w:rPr>
                <w:rFonts w:ascii="仿宋" w:eastAsia="仿宋" w:hAnsi="仿宋" w:cs="楷体" w:hint="eastAsia"/>
                <w:b/>
                <w:bCs/>
                <w:sz w:val="32"/>
                <w:szCs w:val="32"/>
              </w:rPr>
            </w:pPr>
            <w:r w:rsidRPr="00487686">
              <w:rPr>
                <w:rFonts w:ascii="仿宋" w:eastAsia="仿宋" w:hAnsi="仿宋" w:cs="楷体" w:hint="eastAsia"/>
                <w:b/>
                <w:bCs/>
                <w:sz w:val="32"/>
                <w:szCs w:val="32"/>
              </w:rPr>
              <w:t>和记黄埔医药（上海）有限公司</w:t>
            </w:r>
          </w:p>
        </w:tc>
        <w:tc>
          <w:tcPr>
            <w:tcW w:w="5386" w:type="dxa"/>
            <w:noWrap/>
            <w:hideMark/>
          </w:tcPr>
          <w:p w14:paraId="5190B6B2" w14:textId="77777777" w:rsidR="00487686" w:rsidRPr="00487686" w:rsidRDefault="00487686" w:rsidP="00487686">
            <w:pPr>
              <w:jc w:val="center"/>
              <w:rPr>
                <w:rFonts w:ascii="仿宋" w:eastAsia="仿宋" w:hAnsi="仿宋" w:cs="楷体" w:hint="eastAsia"/>
                <w:b/>
                <w:bCs/>
                <w:sz w:val="32"/>
                <w:szCs w:val="32"/>
              </w:rPr>
            </w:pPr>
            <w:proofErr w:type="gramStart"/>
            <w:r w:rsidRPr="00487686">
              <w:rPr>
                <w:rFonts w:ascii="仿宋" w:eastAsia="仿宋" w:hAnsi="仿宋" w:cs="楷体" w:hint="eastAsia"/>
                <w:b/>
                <w:bCs/>
                <w:sz w:val="32"/>
                <w:szCs w:val="32"/>
              </w:rPr>
              <w:t>索凡替尼</w:t>
            </w:r>
            <w:proofErr w:type="gramEnd"/>
            <w:r w:rsidRPr="00487686">
              <w:rPr>
                <w:rFonts w:ascii="仿宋" w:eastAsia="仿宋" w:hAnsi="仿宋" w:cs="楷体" w:hint="eastAsia"/>
                <w:b/>
                <w:bCs/>
                <w:sz w:val="32"/>
                <w:szCs w:val="32"/>
              </w:rPr>
              <w:t>胶囊新药（一类）上市</w:t>
            </w:r>
          </w:p>
        </w:tc>
      </w:tr>
      <w:tr w:rsidR="00487686" w:rsidRPr="00487686" w14:paraId="5319D940" w14:textId="77777777" w:rsidTr="00487686">
        <w:trPr>
          <w:trHeight w:val="285"/>
        </w:trPr>
        <w:tc>
          <w:tcPr>
            <w:tcW w:w="539" w:type="dxa"/>
            <w:noWrap/>
            <w:hideMark/>
          </w:tcPr>
          <w:p w14:paraId="03F4BCAA" w14:textId="77777777" w:rsidR="00487686" w:rsidRPr="00487686" w:rsidRDefault="00487686" w:rsidP="00487686">
            <w:pPr>
              <w:jc w:val="center"/>
              <w:rPr>
                <w:rFonts w:ascii="仿宋" w:eastAsia="仿宋" w:hAnsi="仿宋" w:cs="楷体" w:hint="eastAsia"/>
                <w:b/>
                <w:bCs/>
                <w:sz w:val="32"/>
                <w:szCs w:val="32"/>
              </w:rPr>
            </w:pPr>
            <w:r w:rsidRPr="00487686">
              <w:rPr>
                <w:rFonts w:ascii="仿宋" w:eastAsia="仿宋" w:hAnsi="仿宋" w:cs="楷体" w:hint="eastAsia"/>
                <w:b/>
                <w:bCs/>
                <w:sz w:val="32"/>
                <w:szCs w:val="32"/>
              </w:rPr>
              <w:t>18</w:t>
            </w:r>
          </w:p>
        </w:tc>
        <w:tc>
          <w:tcPr>
            <w:tcW w:w="3709" w:type="dxa"/>
            <w:noWrap/>
            <w:hideMark/>
          </w:tcPr>
          <w:p w14:paraId="5EF67FE7" w14:textId="77777777" w:rsidR="00487686" w:rsidRPr="00487686" w:rsidRDefault="00487686" w:rsidP="00487686">
            <w:pPr>
              <w:jc w:val="center"/>
              <w:rPr>
                <w:rFonts w:ascii="仿宋" w:eastAsia="仿宋" w:hAnsi="仿宋" w:cs="楷体" w:hint="eastAsia"/>
                <w:b/>
                <w:bCs/>
                <w:sz w:val="32"/>
                <w:szCs w:val="32"/>
              </w:rPr>
            </w:pPr>
            <w:r w:rsidRPr="00487686">
              <w:rPr>
                <w:rFonts w:ascii="仿宋" w:eastAsia="仿宋" w:hAnsi="仿宋" w:cs="楷体" w:hint="eastAsia"/>
                <w:b/>
                <w:bCs/>
                <w:sz w:val="32"/>
                <w:szCs w:val="32"/>
              </w:rPr>
              <w:t>上海旭东海普药业有限公司</w:t>
            </w:r>
          </w:p>
        </w:tc>
        <w:tc>
          <w:tcPr>
            <w:tcW w:w="5386" w:type="dxa"/>
            <w:noWrap/>
            <w:hideMark/>
          </w:tcPr>
          <w:p w14:paraId="319598F6" w14:textId="77777777" w:rsidR="00487686" w:rsidRPr="00487686" w:rsidRDefault="00487686" w:rsidP="00487686">
            <w:pPr>
              <w:jc w:val="center"/>
              <w:rPr>
                <w:rFonts w:ascii="仿宋" w:eastAsia="仿宋" w:hAnsi="仿宋" w:cs="楷体" w:hint="eastAsia"/>
                <w:b/>
                <w:bCs/>
                <w:sz w:val="32"/>
                <w:szCs w:val="32"/>
              </w:rPr>
            </w:pPr>
            <w:proofErr w:type="gramStart"/>
            <w:r w:rsidRPr="00487686">
              <w:rPr>
                <w:rFonts w:ascii="仿宋" w:eastAsia="仿宋" w:hAnsi="仿宋" w:cs="楷体" w:hint="eastAsia"/>
                <w:b/>
                <w:bCs/>
                <w:sz w:val="32"/>
                <w:szCs w:val="32"/>
              </w:rPr>
              <w:t>米力农</w:t>
            </w:r>
            <w:proofErr w:type="gramEnd"/>
            <w:r w:rsidRPr="00487686">
              <w:rPr>
                <w:rFonts w:ascii="仿宋" w:eastAsia="仿宋" w:hAnsi="仿宋" w:cs="楷体" w:hint="eastAsia"/>
                <w:b/>
                <w:bCs/>
                <w:sz w:val="32"/>
                <w:szCs w:val="32"/>
              </w:rPr>
              <w:t>注射液上市</w:t>
            </w:r>
          </w:p>
        </w:tc>
      </w:tr>
      <w:tr w:rsidR="00487686" w:rsidRPr="00487686" w14:paraId="4AC86CDA" w14:textId="77777777" w:rsidTr="00487686">
        <w:trPr>
          <w:trHeight w:val="285"/>
        </w:trPr>
        <w:tc>
          <w:tcPr>
            <w:tcW w:w="539" w:type="dxa"/>
            <w:noWrap/>
            <w:hideMark/>
          </w:tcPr>
          <w:p w14:paraId="21B05BD2" w14:textId="77777777" w:rsidR="00487686" w:rsidRPr="00487686" w:rsidRDefault="00487686" w:rsidP="00487686">
            <w:pPr>
              <w:jc w:val="center"/>
              <w:rPr>
                <w:rFonts w:ascii="仿宋" w:eastAsia="仿宋" w:hAnsi="仿宋" w:cs="楷体" w:hint="eastAsia"/>
                <w:b/>
                <w:bCs/>
                <w:sz w:val="32"/>
                <w:szCs w:val="32"/>
              </w:rPr>
            </w:pPr>
            <w:r w:rsidRPr="00487686">
              <w:rPr>
                <w:rFonts w:ascii="仿宋" w:eastAsia="仿宋" w:hAnsi="仿宋" w:cs="楷体" w:hint="eastAsia"/>
                <w:b/>
                <w:bCs/>
                <w:sz w:val="32"/>
                <w:szCs w:val="32"/>
              </w:rPr>
              <w:t>19</w:t>
            </w:r>
          </w:p>
        </w:tc>
        <w:tc>
          <w:tcPr>
            <w:tcW w:w="3709" w:type="dxa"/>
            <w:noWrap/>
            <w:hideMark/>
          </w:tcPr>
          <w:p w14:paraId="05BF4C87" w14:textId="77777777" w:rsidR="00487686" w:rsidRPr="00487686" w:rsidRDefault="00487686" w:rsidP="00487686">
            <w:pPr>
              <w:jc w:val="center"/>
              <w:rPr>
                <w:rFonts w:ascii="仿宋" w:eastAsia="仿宋" w:hAnsi="仿宋" w:cs="楷体" w:hint="eastAsia"/>
                <w:b/>
                <w:bCs/>
                <w:sz w:val="32"/>
                <w:szCs w:val="32"/>
              </w:rPr>
            </w:pPr>
            <w:r w:rsidRPr="00487686">
              <w:rPr>
                <w:rFonts w:ascii="仿宋" w:eastAsia="仿宋" w:hAnsi="仿宋" w:cs="楷体" w:hint="eastAsia"/>
                <w:b/>
                <w:bCs/>
                <w:sz w:val="32"/>
                <w:szCs w:val="32"/>
              </w:rPr>
              <w:t>上海凯利泰医疗科技股份有限公司</w:t>
            </w:r>
          </w:p>
        </w:tc>
        <w:tc>
          <w:tcPr>
            <w:tcW w:w="5386" w:type="dxa"/>
            <w:noWrap/>
            <w:hideMark/>
          </w:tcPr>
          <w:p w14:paraId="16E7843A" w14:textId="77777777" w:rsidR="00487686" w:rsidRPr="00487686" w:rsidRDefault="00487686" w:rsidP="00487686">
            <w:pPr>
              <w:jc w:val="center"/>
              <w:rPr>
                <w:rFonts w:ascii="仿宋" w:eastAsia="仿宋" w:hAnsi="仿宋" w:cs="楷体" w:hint="eastAsia"/>
                <w:b/>
                <w:bCs/>
                <w:sz w:val="32"/>
                <w:szCs w:val="32"/>
              </w:rPr>
            </w:pPr>
            <w:r w:rsidRPr="00487686">
              <w:rPr>
                <w:rFonts w:ascii="仿宋" w:eastAsia="仿宋" w:hAnsi="仿宋" w:cs="楷体" w:hint="eastAsia"/>
                <w:b/>
                <w:bCs/>
                <w:sz w:val="32"/>
                <w:szCs w:val="32"/>
              </w:rPr>
              <w:t>解剖型金属接骨板首次三类医疗器械注册证</w:t>
            </w:r>
          </w:p>
        </w:tc>
      </w:tr>
      <w:tr w:rsidR="00487686" w:rsidRPr="00487686" w14:paraId="4548EA11" w14:textId="77777777" w:rsidTr="00487686">
        <w:trPr>
          <w:trHeight w:val="285"/>
        </w:trPr>
        <w:tc>
          <w:tcPr>
            <w:tcW w:w="539" w:type="dxa"/>
            <w:noWrap/>
            <w:hideMark/>
          </w:tcPr>
          <w:p w14:paraId="0604C17D" w14:textId="77777777" w:rsidR="00487686" w:rsidRPr="00487686" w:rsidRDefault="00487686" w:rsidP="00487686">
            <w:pPr>
              <w:jc w:val="center"/>
              <w:rPr>
                <w:rFonts w:ascii="仿宋" w:eastAsia="仿宋" w:hAnsi="仿宋" w:cs="楷体" w:hint="eastAsia"/>
                <w:b/>
                <w:bCs/>
                <w:sz w:val="32"/>
                <w:szCs w:val="32"/>
              </w:rPr>
            </w:pPr>
            <w:r w:rsidRPr="00487686">
              <w:rPr>
                <w:rFonts w:ascii="仿宋" w:eastAsia="仿宋" w:hAnsi="仿宋" w:cs="楷体" w:hint="eastAsia"/>
                <w:b/>
                <w:bCs/>
                <w:sz w:val="32"/>
                <w:szCs w:val="32"/>
              </w:rPr>
              <w:t>20</w:t>
            </w:r>
          </w:p>
        </w:tc>
        <w:tc>
          <w:tcPr>
            <w:tcW w:w="3709" w:type="dxa"/>
            <w:noWrap/>
            <w:hideMark/>
          </w:tcPr>
          <w:p w14:paraId="7F7F8729" w14:textId="77777777" w:rsidR="00487686" w:rsidRPr="00487686" w:rsidRDefault="00487686" w:rsidP="00487686">
            <w:pPr>
              <w:jc w:val="center"/>
              <w:rPr>
                <w:rFonts w:ascii="仿宋" w:eastAsia="仿宋" w:hAnsi="仿宋" w:cs="楷体" w:hint="eastAsia"/>
                <w:b/>
                <w:bCs/>
                <w:sz w:val="32"/>
                <w:szCs w:val="32"/>
              </w:rPr>
            </w:pPr>
            <w:r w:rsidRPr="00487686">
              <w:rPr>
                <w:rFonts w:ascii="仿宋" w:eastAsia="仿宋" w:hAnsi="仿宋" w:cs="楷体" w:hint="eastAsia"/>
                <w:b/>
                <w:bCs/>
                <w:sz w:val="32"/>
                <w:szCs w:val="32"/>
              </w:rPr>
              <w:t>微创神通医疗科技（上海）有限公司</w:t>
            </w:r>
          </w:p>
        </w:tc>
        <w:tc>
          <w:tcPr>
            <w:tcW w:w="5386" w:type="dxa"/>
            <w:noWrap/>
            <w:hideMark/>
          </w:tcPr>
          <w:p w14:paraId="5A713D48" w14:textId="77777777" w:rsidR="00487686" w:rsidRPr="00487686" w:rsidRDefault="00487686" w:rsidP="00487686">
            <w:pPr>
              <w:jc w:val="center"/>
              <w:rPr>
                <w:rFonts w:ascii="仿宋" w:eastAsia="仿宋" w:hAnsi="仿宋" w:cs="楷体" w:hint="eastAsia"/>
                <w:b/>
                <w:bCs/>
                <w:sz w:val="32"/>
                <w:szCs w:val="32"/>
              </w:rPr>
            </w:pPr>
            <w:proofErr w:type="gramStart"/>
            <w:r w:rsidRPr="00487686">
              <w:rPr>
                <w:rFonts w:ascii="仿宋" w:eastAsia="仿宋" w:hAnsi="仿宋" w:cs="楷体" w:hint="eastAsia"/>
                <w:b/>
                <w:bCs/>
                <w:sz w:val="32"/>
                <w:szCs w:val="32"/>
              </w:rPr>
              <w:t>椎动脉雷帕霉素</w:t>
            </w:r>
            <w:proofErr w:type="gramEnd"/>
            <w:r w:rsidRPr="00487686">
              <w:rPr>
                <w:rFonts w:ascii="仿宋" w:eastAsia="仿宋" w:hAnsi="仿宋" w:cs="楷体" w:hint="eastAsia"/>
                <w:b/>
                <w:bCs/>
                <w:sz w:val="32"/>
                <w:szCs w:val="32"/>
              </w:rPr>
              <w:t>靶向洗脱支架系统（三类医疗器械）上市</w:t>
            </w:r>
          </w:p>
        </w:tc>
      </w:tr>
      <w:tr w:rsidR="00487686" w:rsidRPr="00487686" w14:paraId="0E64AF0E" w14:textId="77777777" w:rsidTr="00487686">
        <w:trPr>
          <w:trHeight w:val="285"/>
        </w:trPr>
        <w:tc>
          <w:tcPr>
            <w:tcW w:w="539" w:type="dxa"/>
            <w:noWrap/>
            <w:hideMark/>
          </w:tcPr>
          <w:p w14:paraId="19487222" w14:textId="77777777" w:rsidR="00487686" w:rsidRPr="00487686" w:rsidRDefault="00487686" w:rsidP="00487686">
            <w:pPr>
              <w:jc w:val="center"/>
              <w:rPr>
                <w:rFonts w:ascii="仿宋" w:eastAsia="仿宋" w:hAnsi="仿宋" w:cs="楷体" w:hint="eastAsia"/>
                <w:b/>
                <w:bCs/>
                <w:sz w:val="32"/>
                <w:szCs w:val="32"/>
              </w:rPr>
            </w:pPr>
            <w:r w:rsidRPr="00487686">
              <w:rPr>
                <w:rFonts w:ascii="仿宋" w:eastAsia="仿宋" w:hAnsi="仿宋" w:cs="楷体" w:hint="eastAsia"/>
                <w:b/>
                <w:bCs/>
                <w:sz w:val="32"/>
                <w:szCs w:val="32"/>
              </w:rPr>
              <w:t>21</w:t>
            </w:r>
          </w:p>
        </w:tc>
        <w:tc>
          <w:tcPr>
            <w:tcW w:w="3709" w:type="dxa"/>
            <w:noWrap/>
            <w:hideMark/>
          </w:tcPr>
          <w:p w14:paraId="0B4F41AB" w14:textId="77777777" w:rsidR="00487686" w:rsidRPr="00487686" w:rsidRDefault="00487686" w:rsidP="00487686">
            <w:pPr>
              <w:jc w:val="center"/>
              <w:rPr>
                <w:rFonts w:ascii="仿宋" w:eastAsia="仿宋" w:hAnsi="仿宋" w:cs="楷体" w:hint="eastAsia"/>
                <w:b/>
                <w:bCs/>
                <w:sz w:val="32"/>
                <w:szCs w:val="32"/>
              </w:rPr>
            </w:pPr>
            <w:proofErr w:type="gramStart"/>
            <w:r w:rsidRPr="00487686">
              <w:rPr>
                <w:rFonts w:ascii="仿宋" w:eastAsia="仿宋" w:hAnsi="仿宋" w:cs="楷体" w:hint="eastAsia"/>
                <w:b/>
                <w:bCs/>
                <w:sz w:val="32"/>
                <w:szCs w:val="32"/>
              </w:rPr>
              <w:t>奥然生物</w:t>
            </w:r>
            <w:proofErr w:type="gramEnd"/>
            <w:r w:rsidRPr="00487686">
              <w:rPr>
                <w:rFonts w:ascii="仿宋" w:eastAsia="仿宋" w:hAnsi="仿宋" w:cs="楷体" w:hint="eastAsia"/>
                <w:b/>
                <w:bCs/>
                <w:sz w:val="32"/>
                <w:szCs w:val="32"/>
              </w:rPr>
              <w:t>科技（上海）有限公司</w:t>
            </w:r>
          </w:p>
        </w:tc>
        <w:tc>
          <w:tcPr>
            <w:tcW w:w="5386" w:type="dxa"/>
            <w:noWrap/>
            <w:hideMark/>
          </w:tcPr>
          <w:p w14:paraId="7A970340" w14:textId="77777777" w:rsidR="00487686" w:rsidRPr="00487686" w:rsidRDefault="00487686" w:rsidP="00487686">
            <w:pPr>
              <w:jc w:val="center"/>
              <w:rPr>
                <w:rFonts w:ascii="仿宋" w:eastAsia="仿宋" w:hAnsi="仿宋" w:cs="楷体" w:hint="eastAsia"/>
                <w:b/>
                <w:bCs/>
                <w:sz w:val="32"/>
                <w:szCs w:val="32"/>
              </w:rPr>
            </w:pPr>
            <w:r w:rsidRPr="00487686">
              <w:rPr>
                <w:rFonts w:ascii="仿宋" w:eastAsia="仿宋" w:hAnsi="仿宋" w:cs="楷体" w:hint="eastAsia"/>
                <w:b/>
                <w:bCs/>
                <w:sz w:val="32"/>
                <w:szCs w:val="32"/>
              </w:rPr>
              <w:t>核酸扩增分析仪（三类医疗器械）上市</w:t>
            </w:r>
          </w:p>
        </w:tc>
      </w:tr>
      <w:tr w:rsidR="00487686" w:rsidRPr="00487686" w14:paraId="038A728F" w14:textId="77777777" w:rsidTr="00487686">
        <w:trPr>
          <w:trHeight w:val="285"/>
        </w:trPr>
        <w:tc>
          <w:tcPr>
            <w:tcW w:w="539" w:type="dxa"/>
            <w:noWrap/>
            <w:hideMark/>
          </w:tcPr>
          <w:p w14:paraId="479C68DA" w14:textId="77777777" w:rsidR="00487686" w:rsidRPr="00487686" w:rsidRDefault="00487686" w:rsidP="00487686">
            <w:pPr>
              <w:jc w:val="center"/>
              <w:rPr>
                <w:rFonts w:ascii="仿宋" w:eastAsia="仿宋" w:hAnsi="仿宋" w:cs="楷体" w:hint="eastAsia"/>
                <w:b/>
                <w:bCs/>
                <w:sz w:val="32"/>
                <w:szCs w:val="32"/>
              </w:rPr>
            </w:pPr>
            <w:r w:rsidRPr="00487686">
              <w:rPr>
                <w:rFonts w:ascii="仿宋" w:eastAsia="仿宋" w:hAnsi="仿宋" w:cs="楷体" w:hint="eastAsia"/>
                <w:b/>
                <w:bCs/>
                <w:sz w:val="32"/>
                <w:szCs w:val="32"/>
              </w:rPr>
              <w:t>22</w:t>
            </w:r>
          </w:p>
        </w:tc>
        <w:tc>
          <w:tcPr>
            <w:tcW w:w="3709" w:type="dxa"/>
            <w:noWrap/>
            <w:hideMark/>
          </w:tcPr>
          <w:p w14:paraId="566F58F2" w14:textId="77777777" w:rsidR="00487686" w:rsidRPr="00487686" w:rsidRDefault="00487686" w:rsidP="00487686">
            <w:pPr>
              <w:jc w:val="center"/>
              <w:rPr>
                <w:rFonts w:ascii="仿宋" w:eastAsia="仿宋" w:hAnsi="仿宋" w:cs="楷体" w:hint="eastAsia"/>
                <w:b/>
                <w:bCs/>
                <w:sz w:val="32"/>
                <w:szCs w:val="32"/>
              </w:rPr>
            </w:pPr>
            <w:r w:rsidRPr="00487686">
              <w:rPr>
                <w:rFonts w:ascii="仿宋" w:eastAsia="仿宋" w:hAnsi="仿宋" w:cs="楷体" w:hint="eastAsia"/>
                <w:b/>
                <w:bCs/>
                <w:sz w:val="32"/>
                <w:szCs w:val="32"/>
              </w:rPr>
              <w:t>上海赢生医疗科技有限公司</w:t>
            </w:r>
          </w:p>
        </w:tc>
        <w:tc>
          <w:tcPr>
            <w:tcW w:w="5386" w:type="dxa"/>
            <w:noWrap/>
            <w:hideMark/>
          </w:tcPr>
          <w:p w14:paraId="08B42F62" w14:textId="77777777" w:rsidR="00487686" w:rsidRPr="00487686" w:rsidRDefault="00487686" w:rsidP="00487686">
            <w:pPr>
              <w:jc w:val="center"/>
              <w:rPr>
                <w:rFonts w:ascii="仿宋" w:eastAsia="仿宋" w:hAnsi="仿宋" w:cs="楷体" w:hint="eastAsia"/>
                <w:b/>
                <w:bCs/>
                <w:sz w:val="32"/>
                <w:szCs w:val="32"/>
              </w:rPr>
            </w:pPr>
            <w:r w:rsidRPr="00487686">
              <w:rPr>
                <w:rFonts w:ascii="仿宋" w:eastAsia="仿宋" w:hAnsi="仿宋" w:cs="楷体" w:hint="eastAsia"/>
                <w:b/>
                <w:bCs/>
                <w:sz w:val="32"/>
                <w:szCs w:val="32"/>
              </w:rPr>
              <w:t>冠脉药物释放球囊扩张导管（三类医疗器械）上市</w:t>
            </w:r>
          </w:p>
        </w:tc>
      </w:tr>
      <w:tr w:rsidR="00487686" w:rsidRPr="00487686" w14:paraId="2EDEF66D" w14:textId="77777777" w:rsidTr="00487686">
        <w:trPr>
          <w:trHeight w:val="285"/>
        </w:trPr>
        <w:tc>
          <w:tcPr>
            <w:tcW w:w="539" w:type="dxa"/>
            <w:noWrap/>
            <w:hideMark/>
          </w:tcPr>
          <w:p w14:paraId="71599503" w14:textId="77777777" w:rsidR="00487686" w:rsidRPr="00487686" w:rsidRDefault="00487686" w:rsidP="00487686">
            <w:pPr>
              <w:jc w:val="center"/>
              <w:rPr>
                <w:rFonts w:ascii="仿宋" w:eastAsia="仿宋" w:hAnsi="仿宋" w:cs="楷体" w:hint="eastAsia"/>
                <w:b/>
                <w:bCs/>
                <w:sz w:val="32"/>
                <w:szCs w:val="32"/>
              </w:rPr>
            </w:pPr>
            <w:r w:rsidRPr="00487686">
              <w:rPr>
                <w:rFonts w:ascii="仿宋" w:eastAsia="仿宋" w:hAnsi="仿宋" w:cs="楷体" w:hint="eastAsia"/>
                <w:b/>
                <w:bCs/>
                <w:sz w:val="32"/>
                <w:szCs w:val="32"/>
              </w:rPr>
              <w:t>23</w:t>
            </w:r>
          </w:p>
        </w:tc>
        <w:tc>
          <w:tcPr>
            <w:tcW w:w="3709" w:type="dxa"/>
            <w:noWrap/>
            <w:hideMark/>
          </w:tcPr>
          <w:p w14:paraId="14B695B8" w14:textId="77777777" w:rsidR="00487686" w:rsidRPr="00487686" w:rsidRDefault="00487686" w:rsidP="00487686">
            <w:pPr>
              <w:jc w:val="center"/>
              <w:rPr>
                <w:rFonts w:ascii="仿宋" w:eastAsia="仿宋" w:hAnsi="仿宋" w:cs="楷体" w:hint="eastAsia"/>
                <w:b/>
                <w:bCs/>
                <w:sz w:val="32"/>
                <w:szCs w:val="32"/>
              </w:rPr>
            </w:pPr>
            <w:r w:rsidRPr="00487686">
              <w:rPr>
                <w:rFonts w:ascii="仿宋" w:eastAsia="仿宋" w:hAnsi="仿宋" w:cs="楷体" w:hint="eastAsia"/>
                <w:b/>
                <w:bCs/>
                <w:sz w:val="32"/>
                <w:szCs w:val="32"/>
              </w:rPr>
              <w:t>上海逸思医疗科技股份有限公司</w:t>
            </w:r>
          </w:p>
        </w:tc>
        <w:tc>
          <w:tcPr>
            <w:tcW w:w="5386" w:type="dxa"/>
            <w:noWrap/>
            <w:hideMark/>
          </w:tcPr>
          <w:p w14:paraId="3B9A709C" w14:textId="77777777" w:rsidR="00487686" w:rsidRPr="00487686" w:rsidRDefault="00487686" w:rsidP="00487686">
            <w:pPr>
              <w:jc w:val="center"/>
              <w:rPr>
                <w:rFonts w:ascii="仿宋" w:eastAsia="仿宋" w:hAnsi="仿宋" w:cs="楷体" w:hint="eastAsia"/>
                <w:b/>
                <w:bCs/>
                <w:sz w:val="32"/>
                <w:szCs w:val="32"/>
              </w:rPr>
            </w:pPr>
            <w:r w:rsidRPr="00487686">
              <w:rPr>
                <w:rFonts w:ascii="仿宋" w:eastAsia="仿宋" w:hAnsi="仿宋" w:cs="楷体" w:hint="eastAsia"/>
                <w:b/>
                <w:bCs/>
                <w:sz w:val="32"/>
                <w:szCs w:val="32"/>
              </w:rPr>
              <w:t>超声切割止血刀（三类医疗器械）上市</w:t>
            </w:r>
          </w:p>
        </w:tc>
      </w:tr>
      <w:tr w:rsidR="00487686" w:rsidRPr="00487686" w14:paraId="0C723C52" w14:textId="77777777" w:rsidTr="00487686">
        <w:trPr>
          <w:trHeight w:val="285"/>
        </w:trPr>
        <w:tc>
          <w:tcPr>
            <w:tcW w:w="539" w:type="dxa"/>
            <w:noWrap/>
            <w:hideMark/>
          </w:tcPr>
          <w:p w14:paraId="3AA080B3" w14:textId="77777777" w:rsidR="00487686" w:rsidRPr="00487686" w:rsidRDefault="00487686" w:rsidP="00487686">
            <w:pPr>
              <w:jc w:val="center"/>
              <w:rPr>
                <w:rFonts w:ascii="仿宋" w:eastAsia="仿宋" w:hAnsi="仿宋" w:cs="楷体" w:hint="eastAsia"/>
                <w:b/>
                <w:bCs/>
                <w:sz w:val="32"/>
                <w:szCs w:val="32"/>
              </w:rPr>
            </w:pPr>
            <w:r w:rsidRPr="00487686">
              <w:rPr>
                <w:rFonts w:ascii="仿宋" w:eastAsia="仿宋" w:hAnsi="仿宋" w:cs="楷体" w:hint="eastAsia"/>
                <w:b/>
                <w:bCs/>
                <w:sz w:val="32"/>
                <w:szCs w:val="32"/>
              </w:rPr>
              <w:t>24</w:t>
            </w:r>
          </w:p>
        </w:tc>
        <w:tc>
          <w:tcPr>
            <w:tcW w:w="3709" w:type="dxa"/>
            <w:noWrap/>
            <w:hideMark/>
          </w:tcPr>
          <w:p w14:paraId="3A762958" w14:textId="77777777" w:rsidR="00487686" w:rsidRPr="00487686" w:rsidRDefault="00487686" w:rsidP="00487686">
            <w:pPr>
              <w:jc w:val="center"/>
              <w:rPr>
                <w:rFonts w:ascii="仿宋" w:eastAsia="仿宋" w:hAnsi="仿宋" w:cs="楷体" w:hint="eastAsia"/>
                <w:b/>
                <w:bCs/>
                <w:sz w:val="32"/>
                <w:szCs w:val="32"/>
              </w:rPr>
            </w:pPr>
            <w:r w:rsidRPr="00487686">
              <w:rPr>
                <w:rFonts w:ascii="仿宋" w:eastAsia="仿宋" w:hAnsi="仿宋" w:cs="楷体" w:hint="eastAsia"/>
                <w:b/>
                <w:bCs/>
                <w:sz w:val="32"/>
                <w:szCs w:val="32"/>
              </w:rPr>
              <w:t>迈德医疗科技（上海）有限公司</w:t>
            </w:r>
          </w:p>
        </w:tc>
        <w:tc>
          <w:tcPr>
            <w:tcW w:w="5386" w:type="dxa"/>
            <w:noWrap/>
            <w:hideMark/>
          </w:tcPr>
          <w:p w14:paraId="621CF866" w14:textId="77777777" w:rsidR="00487686" w:rsidRPr="00487686" w:rsidRDefault="00487686" w:rsidP="00487686">
            <w:pPr>
              <w:jc w:val="center"/>
              <w:rPr>
                <w:rFonts w:ascii="仿宋" w:eastAsia="仿宋" w:hAnsi="仿宋" w:cs="楷体" w:hint="eastAsia"/>
                <w:b/>
                <w:bCs/>
                <w:sz w:val="32"/>
                <w:szCs w:val="32"/>
              </w:rPr>
            </w:pPr>
            <w:r w:rsidRPr="00487686">
              <w:rPr>
                <w:rFonts w:ascii="仿宋" w:eastAsia="仿宋" w:hAnsi="仿宋" w:cs="楷体" w:hint="eastAsia"/>
                <w:b/>
                <w:bCs/>
                <w:sz w:val="32"/>
                <w:szCs w:val="32"/>
              </w:rPr>
              <w:t>射频消融治疗仪（三类）上市</w:t>
            </w:r>
          </w:p>
        </w:tc>
      </w:tr>
      <w:tr w:rsidR="00487686" w:rsidRPr="00487686" w14:paraId="045882AB" w14:textId="77777777" w:rsidTr="00487686">
        <w:trPr>
          <w:trHeight w:val="285"/>
        </w:trPr>
        <w:tc>
          <w:tcPr>
            <w:tcW w:w="539" w:type="dxa"/>
            <w:noWrap/>
            <w:hideMark/>
          </w:tcPr>
          <w:p w14:paraId="1580D269" w14:textId="77777777" w:rsidR="00487686" w:rsidRPr="00487686" w:rsidRDefault="00487686" w:rsidP="00487686">
            <w:pPr>
              <w:jc w:val="center"/>
              <w:rPr>
                <w:rFonts w:ascii="仿宋" w:eastAsia="仿宋" w:hAnsi="仿宋" w:cs="楷体" w:hint="eastAsia"/>
                <w:b/>
                <w:bCs/>
                <w:sz w:val="32"/>
                <w:szCs w:val="32"/>
              </w:rPr>
            </w:pPr>
            <w:r w:rsidRPr="00487686">
              <w:rPr>
                <w:rFonts w:ascii="仿宋" w:eastAsia="仿宋" w:hAnsi="仿宋" w:cs="楷体" w:hint="eastAsia"/>
                <w:b/>
                <w:bCs/>
                <w:sz w:val="32"/>
                <w:szCs w:val="32"/>
              </w:rPr>
              <w:lastRenderedPageBreak/>
              <w:t>25</w:t>
            </w:r>
          </w:p>
        </w:tc>
        <w:tc>
          <w:tcPr>
            <w:tcW w:w="3709" w:type="dxa"/>
            <w:noWrap/>
            <w:hideMark/>
          </w:tcPr>
          <w:p w14:paraId="0A14B79A" w14:textId="77777777" w:rsidR="00487686" w:rsidRPr="00487686" w:rsidRDefault="00487686" w:rsidP="00487686">
            <w:pPr>
              <w:jc w:val="center"/>
              <w:rPr>
                <w:rFonts w:ascii="仿宋" w:eastAsia="仿宋" w:hAnsi="仿宋" w:cs="楷体" w:hint="eastAsia"/>
                <w:b/>
                <w:bCs/>
                <w:sz w:val="32"/>
                <w:szCs w:val="32"/>
              </w:rPr>
            </w:pPr>
            <w:r w:rsidRPr="00487686">
              <w:rPr>
                <w:rFonts w:ascii="仿宋" w:eastAsia="仿宋" w:hAnsi="仿宋" w:cs="楷体" w:hint="eastAsia"/>
                <w:b/>
                <w:bCs/>
                <w:sz w:val="32"/>
                <w:szCs w:val="32"/>
              </w:rPr>
              <w:t>上海杰视医疗科技有限公司</w:t>
            </w:r>
          </w:p>
        </w:tc>
        <w:tc>
          <w:tcPr>
            <w:tcW w:w="5386" w:type="dxa"/>
            <w:noWrap/>
            <w:hideMark/>
          </w:tcPr>
          <w:p w14:paraId="57D43DED" w14:textId="77777777" w:rsidR="00487686" w:rsidRPr="00487686" w:rsidRDefault="00487686" w:rsidP="00487686">
            <w:pPr>
              <w:jc w:val="center"/>
              <w:rPr>
                <w:rFonts w:ascii="仿宋" w:eastAsia="仿宋" w:hAnsi="仿宋" w:cs="楷体" w:hint="eastAsia"/>
                <w:b/>
                <w:bCs/>
                <w:sz w:val="32"/>
                <w:szCs w:val="32"/>
              </w:rPr>
            </w:pPr>
            <w:r w:rsidRPr="00487686">
              <w:rPr>
                <w:rFonts w:ascii="仿宋" w:eastAsia="仿宋" w:hAnsi="仿宋" w:cs="楷体" w:hint="eastAsia"/>
                <w:b/>
                <w:bCs/>
                <w:sz w:val="32"/>
                <w:szCs w:val="32"/>
              </w:rPr>
              <w:t>眼科手术</w:t>
            </w:r>
            <w:proofErr w:type="gramStart"/>
            <w:r w:rsidRPr="00487686">
              <w:rPr>
                <w:rFonts w:ascii="仿宋" w:eastAsia="仿宋" w:hAnsi="仿宋" w:cs="楷体" w:hint="eastAsia"/>
                <w:b/>
                <w:bCs/>
                <w:sz w:val="32"/>
                <w:szCs w:val="32"/>
              </w:rPr>
              <w:t>用全氟辛烷</w:t>
            </w:r>
            <w:proofErr w:type="gramEnd"/>
            <w:r w:rsidRPr="00487686">
              <w:rPr>
                <w:rFonts w:ascii="仿宋" w:eastAsia="仿宋" w:hAnsi="仿宋" w:cs="楷体" w:hint="eastAsia"/>
                <w:b/>
                <w:bCs/>
                <w:sz w:val="32"/>
                <w:szCs w:val="32"/>
              </w:rPr>
              <w:t>（三类医疗器械）上市</w:t>
            </w:r>
          </w:p>
        </w:tc>
      </w:tr>
      <w:tr w:rsidR="00487686" w:rsidRPr="00487686" w14:paraId="2715149B" w14:textId="77777777" w:rsidTr="00487686">
        <w:trPr>
          <w:trHeight w:val="285"/>
        </w:trPr>
        <w:tc>
          <w:tcPr>
            <w:tcW w:w="539" w:type="dxa"/>
            <w:noWrap/>
            <w:hideMark/>
          </w:tcPr>
          <w:p w14:paraId="52999E3B" w14:textId="77777777" w:rsidR="00487686" w:rsidRPr="00487686" w:rsidRDefault="00487686" w:rsidP="00487686">
            <w:pPr>
              <w:jc w:val="center"/>
              <w:rPr>
                <w:rFonts w:ascii="仿宋" w:eastAsia="仿宋" w:hAnsi="仿宋" w:cs="楷体" w:hint="eastAsia"/>
                <w:b/>
                <w:bCs/>
                <w:sz w:val="32"/>
                <w:szCs w:val="32"/>
              </w:rPr>
            </w:pPr>
            <w:r w:rsidRPr="00487686">
              <w:rPr>
                <w:rFonts w:ascii="仿宋" w:eastAsia="仿宋" w:hAnsi="仿宋" w:cs="楷体" w:hint="eastAsia"/>
                <w:b/>
                <w:bCs/>
                <w:sz w:val="32"/>
                <w:szCs w:val="32"/>
              </w:rPr>
              <w:t>26</w:t>
            </w:r>
          </w:p>
        </w:tc>
        <w:tc>
          <w:tcPr>
            <w:tcW w:w="3709" w:type="dxa"/>
            <w:noWrap/>
            <w:hideMark/>
          </w:tcPr>
          <w:p w14:paraId="6A581B8B" w14:textId="77777777" w:rsidR="00487686" w:rsidRPr="00487686" w:rsidRDefault="00487686" w:rsidP="00487686">
            <w:pPr>
              <w:jc w:val="center"/>
              <w:rPr>
                <w:rFonts w:ascii="仿宋" w:eastAsia="仿宋" w:hAnsi="仿宋" w:cs="楷体" w:hint="eastAsia"/>
                <w:b/>
                <w:bCs/>
                <w:sz w:val="32"/>
                <w:szCs w:val="32"/>
              </w:rPr>
            </w:pPr>
            <w:r w:rsidRPr="00487686">
              <w:rPr>
                <w:rFonts w:ascii="仿宋" w:eastAsia="仿宋" w:hAnsi="仿宋" w:cs="楷体" w:hint="eastAsia"/>
                <w:b/>
                <w:bCs/>
                <w:sz w:val="32"/>
                <w:szCs w:val="32"/>
              </w:rPr>
              <w:t>上海芯超生物科技有限公司</w:t>
            </w:r>
          </w:p>
        </w:tc>
        <w:tc>
          <w:tcPr>
            <w:tcW w:w="5386" w:type="dxa"/>
            <w:noWrap/>
            <w:hideMark/>
          </w:tcPr>
          <w:p w14:paraId="512582BB" w14:textId="77777777" w:rsidR="00487686" w:rsidRPr="00487686" w:rsidRDefault="00487686" w:rsidP="00487686">
            <w:pPr>
              <w:jc w:val="center"/>
              <w:rPr>
                <w:rFonts w:ascii="仿宋" w:eastAsia="仿宋" w:hAnsi="仿宋" w:cs="楷体" w:hint="eastAsia"/>
                <w:b/>
                <w:bCs/>
                <w:sz w:val="32"/>
                <w:szCs w:val="32"/>
              </w:rPr>
            </w:pPr>
            <w:r w:rsidRPr="00487686">
              <w:rPr>
                <w:rFonts w:ascii="仿宋" w:eastAsia="仿宋" w:hAnsi="仿宋" w:cs="楷体" w:hint="eastAsia"/>
                <w:b/>
                <w:bCs/>
                <w:sz w:val="32"/>
                <w:szCs w:val="32"/>
              </w:rPr>
              <w:t>新型冠状病毒（2019-nCoV)(三类诊断试剂)上市</w:t>
            </w:r>
          </w:p>
        </w:tc>
      </w:tr>
      <w:tr w:rsidR="00487686" w:rsidRPr="00487686" w14:paraId="6852F6F5" w14:textId="77777777" w:rsidTr="00487686">
        <w:trPr>
          <w:trHeight w:val="285"/>
        </w:trPr>
        <w:tc>
          <w:tcPr>
            <w:tcW w:w="539" w:type="dxa"/>
            <w:noWrap/>
            <w:hideMark/>
          </w:tcPr>
          <w:p w14:paraId="6EC43B86" w14:textId="77777777" w:rsidR="00487686" w:rsidRPr="00487686" w:rsidRDefault="00487686" w:rsidP="00487686">
            <w:pPr>
              <w:jc w:val="center"/>
              <w:rPr>
                <w:rFonts w:ascii="仿宋" w:eastAsia="仿宋" w:hAnsi="仿宋" w:cs="楷体" w:hint="eastAsia"/>
                <w:b/>
                <w:bCs/>
                <w:sz w:val="32"/>
                <w:szCs w:val="32"/>
              </w:rPr>
            </w:pPr>
            <w:r w:rsidRPr="00487686">
              <w:rPr>
                <w:rFonts w:ascii="仿宋" w:eastAsia="仿宋" w:hAnsi="仿宋" w:cs="楷体" w:hint="eastAsia"/>
                <w:b/>
                <w:bCs/>
                <w:sz w:val="32"/>
                <w:szCs w:val="32"/>
              </w:rPr>
              <w:t>27</w:t>
            </w:r>
          </w:p>
        </w:tc>
        <w:tc>
          <w:tcPr>
            <w:tcW w:w="3709" w:type="dxa"/>
            <w:noWrap/>
            <w:hideMark/>
          </w:tcPr>
          <w:p w14:paraId="792C6CE0" w14:textId="77777777" w:rsidR="00487686" w:rsidRPr="00487686" w:rsidRDefault="00487686" w:rsidP="00487686">
            <w:pPr>
              <w:jc w:val="center"/>
              <w:rPr>
                <w:rFonts w:ascii="仿宋" w:eastAsia="仿宋" w:hAnsi="仿宋" w:cs="楷体" w:hint="eastAsia"/>
                <w:b/>
                <w:bCs/>
                <w:sz w:val="32"/>
                <w:szCs w:val="32"/>
              </w:rPr>
            </w:pPr>
            <w:r w:rsidRPr="00487686">
              <w:rPr>
                <w:rFonts w:ascii="仿宋" w:eastAsia="仿宋" w:hAnsi="仿宋" w:cs="楷体" w:hint="eastAsia"/>
                <w:b/>
                <w:bCs/>
                <w:sz w:val="32"/>
                <w:szCs w:val="32"/>
              </w:rPr>
              <w:t>微创神通医疗科技（上海）有限公司</w:t>
            </w:r>
          </w:p>
        </w:tc>
        <w:tc>
          <w:tcPr>
            <w:tcW w:w="5386" w:type="dxa"/>
            <w:noWrap/>
            <w:hideMark/>
          </w:tcPr>
          <w:p w14:paraId="3859CE7A" w14:textId="77777777" w:rsidR="00487686" w:rsidRPr="00487686" w:rsidRDefault="00487686" w:rsidP="00487686">
            <w:pPr>
              <w:jc w:val="center"/>
              <w:rPr>
                <w:rFonts w:ascii="仿宋" w:eastAsia="仿宋" w:hAnsi="仿宋" w:cs="楷体" w:hint="eastAsia"/>
                <w:b/>
                <w:bCs/>
                <w:sz w:val="32"/>
                <w:szCs w:val="32"/>
              </w:rPr>
            </w:pPr>
            <w:r w:rsidRPr="00487686">
              <w:rPr>
                <w:rFonts w:ascii="仿宋" w:eastAsia="仿宋" w:hAnsi="仿宋" w:cs="楷体" w:hint="eastAsia"/>
                <w:b/>
                <w:bCs/>
                <w:sz w:val="32"/>
                <w:szCs w:val="32"/>
              </w:rPr>
              <w:t>颅内支撑导管系统（三类医疗器械）上市</w:t>
            </w:r>
          </w:p>
        </w:tc>
      </w:tr>
      <w:tr w:rsidR="00487686" w:rsidRPr="00487686" w14:paraId="357BF144" w14:textId="77777777" w:rsidTr="00487686">
        <w:trPr>
          <w:trHeight w:val="285"/>
        </w:trPr>
        <w:tc>
          <w:tcPr>
            <w:tcW w:w="539" w:type="dxa"/>
            <w:noWrap/>
            <w:hideMark/>
          </w:tcPr>
          <w:p w14:paraId="51D910A3" w14:textId="77777777" w:rsidR="00487686" w:rsidRPr="00487686" w:rsidRDefault="00487686" w:rsidP="00487686">
            <w:pPr>
              <w:jc w:val="center"/>
              <w:rPr>
                <w:rFonts w:ascii="仿宋" w:eastAsia="仿宋" w:hAnsi="仿宋" w:cs="楷体" w:hint="eastAsia"/>
                <w:b/>
                <w:bCs/>
                <w:sz w:val="32"/>
                <w:szCs w:val="32"/>
              </w:rPr>
            </w:pPr>
            <w:r w:rsidRPr="00487686">
              <w:rPr>
                <w:rFonts w:ascii="仿宋" w:eastAsia="仿宋" w:hAnsi="仿宋" w:cs="楷体" w:hint="eastAsia"/>
                <w:b/>
                <w:bCs/>
                <w:sz w:val="32"/>
                <w:szCs w:val="32"/>
              </w:rPr>
              <w:t>28</w:t>
            </w:r>
          </w:p>
        </w:tc>
        <w:tc>
          <w:tcPr>
            <w:tcW w:w="3709" w:type="dxa"/>
            <w:noWrap/>
            <w:hideMark/>
          </w:tcPr>
          <w:p w14:paraId="0F600BD1" w14:textId="77777777" w:rsidR="00487686" w:rsidRPr="00487686" w:rsidRDefault="00487686" w:rsidP="00487686">
            <w:pPr>
              <w:jc w:val="center"/>
              <w:rPr>
                <w:rFonts w:ascii="仿宋" w:eastAsia="仿宋" w:hAnsi="仿宋" w:cs="楷体" w:hint="eastAsia"/>
                <w:b/>
                <w:bCs/>
                <w:sz w:val="32"/>
                <w:szCs w:val="32"/>
              </w:rPr>
            </w:pPr>
            <w:r w:rsidRPr="00487686">
              <w:rPr>
                <w:rFonts w:ascii="仿宋" w:eastAsia="仿宋" w:hAnsi="仿宋" w:cs="楷体" w:hint="eastAsia"/>
                <w:b/>
                <w:bCs/>
                <w:sz w:val="32"/>
                <w:szCs w:val="32"/>
              </w:rPr>
              <w:t>微创神通医疗科技（上海）有限公司</w:t>
            </w:r>
          </w:p>
        </w:tc>
        <w:tc>
          <w:tcPr>
            <w:tcW w:w="5386" w:type="dxa"/>
            <w:noWrap/>
            <w:hideMark/>
          </w:tcPr>
          <w:p w14:paraId="72B21927" w14:textId="77777777" w:rsidR="00487686" w:rsidRPr="00487686" w:rsidRDefault="00487686" w:rsidP="00487686">
            <w:pPr>
              <w:jc w:val="center"/>
              <w:rPr>
                <w:rFonts w:ascii="仿宋" w:eastAsia="仿宋" w:hAnsi="仿宋" w:cs="楷体" w:hint="eastAsia"/>
                <w:b/>
                <w:bCs/>
                <w:sz w:val="32"/>
                <w:szCs w:val="32"/>
              </w:rPr>
            </w:pPr>
            <w:r w:rsidRPr="00487686">
              <w:rPr>
                <w:rFonts w:ascii="仿宋" w:eastAsia="仿宋" w:hAnsi="仿宋" w:cs="楷体" w:hint="eastAsia"/>
                <w:b/>
                <w:bCs/>
                <w:sz w:val="32"/>
                <w:szCs w:val="32"/>
              </w:rPr>
              <w:t>弹簧圈解脱控制器（三类）上市</w:t>
            </w:r>
          </w:p>
        </w:tc>
      </w:tr>
      <w:tr w:rsidR="00487686" w:rsidRPr="00487686" w14:paraId="46602163" w14:textId="77777777" w:rsidTr="00487686">
        <w:trPr>
          <w:trHeight w:val="285"/>
        </w:trPr>
        <w:tc>
          <w:tcPr>
            <w:tcW w:w="539" w:type="dxa"/>
            <w:noWrap/>
            <w:hideMark/>
          </w:tcPr>
          <w:p w14:paraId="6EE3A088" w14:textId="77777777" w:rsidR="00487686" w:rsidRPr="00487686" w:rsidRDefault="00487686" w:rsidP="00487686">
            <w:pPr>
              <w:jc w:val="center"/>
              <w:rPr>
                <w:rFonts w:ascii="仿宋" w:eastAsia="仿宋" w:hAnsi="仿宋" w:cs="楷体" w:hint="eastAsia"/>
                <w:b/>
                <w:bCs/>
                <w:sz w:val="32"/>
                <w:szCs w:val="32"/>
              </w:rPr>
            </w:pPr>
            <w:r w:rsidRPr="00487686">
              <w:rPr>
                <w:rFonts w:ascii="仿宋" w:eastAsia="仿宋" w:hAnsi="仿宋" w:cs="楷体" w:hint="eastAsia"/>
                <w:b/>
                <w:bCs/>
                <w:sz w:val="32"/>
                <w:szCs w:val="32"/>
              </w:rPr>
              <w:t>29</w:t>
            </w:r>
          </w:p>
        </w:tc>
        <w:tc>
          <w:tcPr>
            <w:tcW w:w="3709" w:type="dxa"/>
            <w:noWrap/>
            <w:hideMark/>
          </w:tcPr>
          <w:p w14:paraId="2D9271A6" w14:textId="77777777" w:rsidR="00487686" w:rsidRPr="00487686" w:rsidRDefault="00487686" w:rsidP="00487686">
            <w:pPr>
              <w:jc w:val="center"/>
              <w:rPr>
                <w:rFonts w:ascii="仿宋" w:eastAsia="仿宋" w:hAnsi="仿宋" w:cs="楷体" w:hint="eastAsia"/>
                <w:b/>
                <w:bCs/>
                <w:sz w:val="32"/>
                <w:szCs w:val="32"/>
              </w:rPr>
            </w:pPr>
            <w:r w:rsidRPr="00487686">
              <w:rPr>
                <w:rFonts w:ascii="仿宋" w:eastAsia="仿宋" w:hAnsi="仿宋" w:cs="楷体" w:hint="eastAsia"/>
                <w:b/>
                <w:bCs/>
                <w:sz w:val="32"/>
                <w:szCs w:val="32"/>
              </w:rPr>
              <w:t>微创神通医疗科技（上海）有限公司</w:t>
            </w:r>
          </w:p>
        </w:tc>
        <w:tc>
          <w:tcPr>
            <w:tcW w:w="5386" w:type="dxa"/>
            <w:noWrap/>
            <w:hideMark/>
          </w:tcPr>
          <w:p w14:paraId="661ECB0A" w14:textId="77777777" w:rsidR="00487686" w:rsidRPr="00487686" w:rsidRDefault="00487686" w:rsidP="00487686">
            <w:pPr>
              <w:jc w:val="center"/>
              <w:rPr>
                <w:rFonts w:ascii="仿宋" w:eastAsia="仿宋" w:hAnsi="仿宋" w:cs="楷体" w:hint="eastAsia"/>
                <w:b/>
                <w:bCs/>
                <w:sz w:val="32"/>
                <w:szCs w:val="32"/>
              </w:rPr>
            </w:pPr>
            <w:r w:rsidRPr="00487686">
              <w:rPr>
                <w:rFonts w:ascii="仿宋" w:eastAsia="仿宋" w:hAnsi="仿宋" w:cs="楷体" w:hint="eastAsia"/>
                <w:b/>
                <w:bCs/>
                <w:sz w:val="32"/>
                <w:szCs w:val="32"/>
              </w:rPr>
              <w:t>弹簧圈栓塞系统（三类医疗器械）上市</w:t>
            </w:r>
          </w:p>
        </w:tc>
      </w:tr>
      <w:tr w:rsidR="00487686" w:rsidRPr="00487686" w14:paraId="77051577" w14:textId="77777777" w:rsidTr="00487686">
        <w:trPr>
          <w:trHeight w:val="285"/>
        </w:trPr>
        <w:tc>
          <w:tcPr>
            <w:tcW w:w="539" w:type="dxa"/>
            <w:noWrap/>
            <w:hideMark/>
          </w:tcPr>
          <w:p w14:paraId="70EDBC3D" w14:textId="77777777" w:rsidR="00487686" w:rsidRPr="00487686" w:rsidRDefault="00487686" w:rsidP="00487686">
            <w:pPr>
              <w:jc w:val="center"/>
              <w:rPr>
                <w:rFonts w:ascii="仿宋" w:eastAsia="仿宋" w:hAnsi="仿宋" w:cs="楷体" w:hint="eastAsia"/>
                <w:b/>
                <w:bCs/>
                <w:sz w:val="32"/>
                <w:szCs w:val="32"/>
              </w:rPr>
            </w:pPr>
            <w:r w:rsidRPr="00487686">
              <w:rPr>
                <w:rFonts w:ascii="仿宋" w:eastAsia="仿宋" w:hAnsi="仿宋" w:cs="楷体" w:hint="eastAsia"/>
                <w:b/>
                <w:bCs/>
                <w:sz w:val="32"/>
                <w:szCs w:val="32"/>
              </w:rPr>
              <w:t>30</w:t>
            </w:r>
          </w:p>
        </w:tc>
        <w:tc>
          <w:tcPr>
            <w:tcW w:w="3709" w:type="dxa"/>
            <w:noWrap/>
            <w:hideMark/>
          </w:tcPr>
          <w:p w14:paraId="6B5B51DD" w14:textId="77777777" w:rsidR="00487686" w:rsidRPr="00487686" w:rsidRDefault="00487686" w:rsidP="00487686">
            <w:pPr>
              <w:jc w:val="center"/>
              <w:rPr>
                <w:rFonts w:ascii="仿宋" w:eastAsia="仿宋" w:hAnsi="仿宋" w:cs="楷体" w:hint="eastAsia"/>
                <w:b/>
                <w:bCs/>
                <w:sz w:val="32"/>
                <w:szCs w:val="32"/>
              </w:rPr>
            </w:pPr>
            <w:r w:rsidRPr="00487686">
              <w:rPr>
                <w:rFonts w:ascii="仿宋" w:eastAsia="仿宋" w:hAnsi="仿宋" w:cs="楷体" w:hint="eastAsia"/>
                <w:b/>
                <w:bCs/>
                <w:sz w:val="32"/>
                <w:szCs w:val="32"/>
              </w:rPr>
              <w:t>上海微</w:t>
            </w:r>
            <w:proofErr w:type="gramStart"/>
            <w:r w:rsidRPr="00487686">
              <w:rPr>
                <w:rFonts w:ascii="仿宋" w:eastAsia="仿宋" w:hAnsi="仿宋" w:cs="楷体" w:hint="eastAsia"/>
                <w:b/>
                <w:bCs/>
                <w:sz w:val="32"/>
                <w:szCs w:val="32"/>
              </w:rPr>
              <w:t>创心脉医疗</w:t>
            </w:r>
            <w:proofErr w:type="gramEnd"/>
            <w:r w:rsidRPr="00487686">
              <w:rPr>
                <w:rFonts w:ascii="仿宋" w:eastAsia="仿宋" w:hAnsi="仿宋" w:cs="楷体" w:hint="eastAsia"/>
                <w:b/>
                <w:bCs/>
                <w:sz w:val="32"/>
                <w:szCs w:val="32"/>
              </w:rPr>
              <w:t>科技（集团）股份有限公司</w:t>
            </w:r>
          </w:p>
        </w:tc>
        <w:tc>
          <w:tcPr>
            <w:tcW w:w="5386" w:type="dxa"/>
            <w:noWrap/>
            <w:hideMark/>
          </w:tcPr>
          <w:p w14:paraId="29608618" w14:textId="77777777" w:rsidR="00487686" w:rsidRPr="00487686" w:rsidRDefault="00487686" w:rsidP="00487686">
            <w:pPr>
              <w:jc w:val="center"/>
              <w:rPr>
                <w:rFonts w:ascii="仿宋" w:eastAsia="仿宋" w:hAnsi="仿宋" w:cs="楷体" w:hint="eastAsia"/>
                <w:b/>
                <w:bCs/>
                <w:sz w:val="32"/>
                <w:szCs w:val="32"/>
              </w:rPr>
            </w:pPr>
            <w:r w:rsidRPr="00487686">
              <w:rPr>
                <w:rFonts w:ascii="仿宋" w:eastAsia="仿宋" w:hAnsi="仿宋" w:cs="楷体" w:hint="eastAsia"/>
                <w:b/>
                <w:bCs/>
                <w:sz w:val="32"/>
                <w:szCs w:val="32"/>
              </w:rPr>
              <w:t>药物球囊扩张导管（三类医疗器械）上市</w:t>
            </w:r>
          </w:p>
        </w:tc>
      </w:tr>
      <w:tr w:rsidR="00487686" w:rsidRPr="00487686" w14:paraId="248DBD9E" w14:textId="77777777" w:rsidTr="00487686">
        <w:trPr>
          <w:trHeight w:val="285"/>
        </w:trPr>
        <w:tc>
          <w:tcPr>
            <w:tcW w:w="539" w:type="dxa"/>
            <w:noWrap/>
            <w:hideMark/>
          </w:tcPr>
          <w:p w14:paraId="191572C4" w14:textId="77777777" w:rsidR="00487686" w:rsidRPr="00487686" w:rsidRDefault="00487686" w:rsidP="00487686">
            <w:pPr>
              <w:jc w:val="center"/>
              <w:rPr>
                <w:rFonts w:ascii="仿宋" w:eastAsia="仿宋" w:hAnsi="仿宋" w:cs="楷体" w:hint="eastAsia"/>
                <w:b/>
                <w:bCs/>
                <w:sz w:val="32"/>
                <w:szCs w:val="32"/>
              </w:rPr>
            </w:pPr>
            <w:r w:rsidRPr="00487686">
              <w:rPr>
                <w:rFonts w:ascii="仿宋" w:eastAsia="仿宋" w:hAnsi="仿宋" w:cs="楷体" w:hint="eastAsia"/>
                <w:b/>
                <w:bCs/>
                <w:sz w:val="32"/>
                <w:szCs w:val="32"/>
              </w:rPr>
              <w:t>31</w:t>
            </w:r>
          </w:p>
        </w:tc>
        <w:tc>
          <w:tcPr>
            <w:tcW w:w="3709" w:type="dxa"/>
            <w:noWrap/>
            <w:hideMark/>
          </w:tcPr>
          <w:p w14:paraId="66E0787B" w14:textId="77777777" w:rsidR="00487686" w:rsidRPr="00487686" w:rsidRDefault="00487686" w:rsidP="00487686">
            <w:pPr>
              <w:jc w:val="center"/>
              <w:rPr>
                <w:rFonts w:ascii="仿宋" w:eastAsia="仿宋" w:hAnsi="仿宋" w:cs="楷体" w:hint="eastAsia"/>
                <w:b/>
                <w:bCs/>
                <w:sz w:val="32"/>
                <w:szCs w:val="32"/>
              </w:rPr>
            </w:pPr>
            <w:r w:rsidRPr="00487686">
              <w:rPr>
                <w:rFonts w:ascii="仿宋" w:eastAsia="仿宋" w:hAnsi="仿宋" w:cs="楷体" w:hint="eastAsia"/>
                <w:b/>
                <w:bCs/>
                <w:sz w:val="32"/>
                <w:szCs w:val="32"/>
              </w:rPr>
              <w:t>上海微创医疗器械（集团）有限公司</w:t>
            </w:r>
          </w:p>
        </w:tc>
        <w:tc>
          <w:tcPr>
            <w:tcW w:w="5386" w:type="dxa"/>
            <w:noWrap/>
            <w:hideMark/>
          </w:tcPr>
          <w:p w14:paraId="4C7AF820" w14:textId="77777777" w:rsidR="00487686" w:rsidRPr="00487686" w:rsidRDefault="00487686" w:rsidP="00487686">
            <w:pPr>
              <w:jc w:val="center"/>
              <w:rPr>
                <w:rFonts w:ascii="仿宋" w:eastAsia="仿宋" w:hAnsi="仿宋" w:cs="楷体" w:hint="eastAsia"/>
                <w:b/>
                <w:bCs/>
                <w:sz w:val="32"/>
                <w:szCs w:val="32"/>
              </w:rPr>
            </w:pPr>
            <w:r w:rsidRPr="00487686">
              <w:rPr>
                <w:rFonts w:ascii="仿宋" w:eastAsia="仿宋" w:hAnsi="仿宋" w:cs="楷体" w:hint="eastAsia"/>
                <w:b/>
                <w:bCs/>
                <w:sz w:val="32"/>
                <w:szCs w:val="32"/>
              </w:rPr>
              <w:t>冠脉</w:t>
            </w:r>
            <w:proofErr w:type="gramStart"/>
            <w:r w:rsidRPr="00487686">
              <w:rPr>
                <w:rFonts w:ascii="仿宋" w:eastAsia="仿宋" w:hAnsi="仿宋" w:cs="楷体" w:hint="eastAsia"/>
                <w:b/>
                <w:bCs/>
                <w:sz w:val="32"/>
                <w:szCs w:val="32"/>
              </w:rPr>
              <w:t>雷帕素洗脱钴基</w:t>
            </w:r>
            <w:proofErr w:type="gramEnd"/>
            <w:r w:rsidRPr="00487686">
              <w:rPr>
                <w:rFonts w:ascii="仿宋" w:eastAsia="仿宋" w:hAnsi="仿宋" w:cs="楷体" w:hint="eastAsia"/>
                <w:b/>
                <w:bCs/>
                <w:sz w:val="32"/>
                <w:szCs w:val="32"/>
              </w:rPr>
              <w:t>合金支架系统（三类医疗器械）上市</w:t>
            </w:r>
          </w:p>
        </w:tc>
      </w:tr>
      <w:tr w:rsidR="00487686" w:rsidRPr="00487686" w14:paraId="1EEB6C76" w14:textId="77777777" w:rsidTr="00487686">
        <w:trPr>
          <w:trHeight w:val="285"/>
        </w:trPr>
        <w:tc>
          <w:tcPr>
            <w:tcW w:w="539" w:type="dxa"/>
            <w:noWrap/>
            <w:hideMark/>
          </w:tcPr>
          <w:p w14:paraId="6CB00FA4" w14:textId="77777777" w:rsidR="00487686" w:rsidRPr="00487686" w:rsidRDefault="00487686" w:rsidP="00487686">
            <w:pPr>
              <w:jc w:val="center"/>
              <w:rPr>
                <w:rFonts w:ascii="仿宋" w:eastAsia="仿宋" w:hAnsi="仿宋" w:cs="楷体" w:hint="eastAsia"/>
                <w:b/>
                <w:bCs/>
                <w:sz w:val="32"/>
                <w:szCs w:val="32"/>
              </w:rPr>
            </w:pPr>
            <w:r w:rsidRPr="00487686">
              <w:rPr>
                <w:rFonts w:ascii="仿宋" w:eastAsia="仿宋" w:hAnsi="仿宋" w:cs="楷体" w:hint="eastAsia"/>
                <w:b/>
                <w:bCs/>
                <w:sz w:val="32"/>
                <w:szCs w:val="32"/>
              </w:rPr>
              <w:t>32</w:t>
            </w:r>
          </w:p>
        </w:tc>
        <w:tc>
          <w:tcPr>
            <w:tcW w:w="3709" w:type="dxa"/>
            <w:noWrap/>
            <w:hideMark/>
          </w:tcPr>
          <w:p w14:paraId="3954FE17" w14:textId="77777777" w:rsidR="00487686" w:rsidRPr="00487686" w:rsidRDefault="00487686" w:rsidP="00487686">
            <w:pPr>
              <w:jc w:val="center"/>
              <w:rPr>
                <w:rFonts w:ascii="仿宋" w:eastAsia="仿宋" w:hAnsi="仿宋" w:cs="楷体" w:hint="eastAsia"/>
                <w:b/>
                <w:bCs/>
                <w:sz w:val="32"/>
                <w:szCs w:val="32"/>
              </w:rPr>
            </w:pPr>
            <w:r w:rsidRPr="00487686">
              <w:rPr>
                <w:rFonts w:ascii="仿宋" w:eastAsia="仿宋" w:hAnsi="仿宋" w:cs="楷体" w:hint="eastAsia"/>
                <w:b/>
                <w:bCs/>
                <w:sz w:val="32"/>
                <w:szCs w:val="32"/>
              </w:rPr>
              <w:t>上海安清医疗器械有限公司</w:t>
            </w:r>
          </w:p>
        </w:tc>
        <w:tc>
          <w:tcPr>
            <w:tcW w:w="5386" w:type="dxa"/>
            <w:noWrap/>
            <w:hideMark/>
          </w:tcPr>
          <w:p w14:paraId="0CA48769" w14:textId="77777777" w:rsidR="00487686" w:rsidRPr="00487686" w:rsidRDefault="00487686" w:rsidP="00487686">
            <w:pPr>
              <w:jc w:val="center"/>
              <w:rPr>
                <w:rFonts w:ascii="仿宋" w:eastAsia="仿宋" w:hAnsi="仿宋" w:cs="楷体" w:hint="eastAsia"/>
                <w:b/>
                <w:bCs/>
                <w:sz w:val="32"/>
                <w:szCs w:val="32"/>
              </w:rPr>
            </w:pPr>
            <w:r w:rsidRPr="00487686">
              <w:rPr>
                <w:rFonts w:ascii="仿宋" w:eastAsia="仿宋" w:hAnsi="仿宋" w:cs="楷体" w:hint="eastAsia"/>
                <w:b/>
                <w:bCs/>
                <w:sz w:val="32"/>
                <w:szCs w:val="32"/>
              </w:rPr>
              <w:t>一次性使用电子输尿管肾盂内窥镜导管（三类医疗器械）上市</w:t>
            </w:r>
          </w:p>
        </w:tc>
      </w:tr>
      <w:tr w:rsidR="00487686" w:rsidRPr="00487686" w14:paraId="438A62C4" w14:textId="77777777" w:rsidTr="00487686">
        <w:trPr>
          <w:trHeight w:val="285"/>
        </w:trPr>
        <w:tc>
          <w:tcPr>
            <w:tcW w:w="539" w:type="dxa"/>
            <w:noWrap/>
            <w:hideMark/>
          </w:tcPr>
          <w:p w14:paraId="48ACAFE0" w14:textId="77777777" w:rsidR="00487686" w:rsidRPr="00487686" w:rsidRDefault="00487686" w:rsidP="00487686">
            <w:pPr>
              <w:jc w:val="center"/>
              <w:rPr>
                <w:rFonts w:ascii="仿宋" w:eastAsia="仿宋" w:hAnsi="仿宋" w:cs="楷体" w:hint="eastAsia"/>
                <w:b/>
                <w:bCs/>
                <w:sz w:val="32"/>
                <w:szCs w:val="32"/>
              </w:rPr>
            </w:pPr>
            <w:r w:rsidRPr="00487686">
              <w:rPr>
                <w:rFonts w:ascii="仿宋" w:eastAsia="仿宋" w:hAnsi="仿宋" w:cs="楷体" w:hint="eastAsia"/>
                <w:b/>
                <w:bCs/>
                <w:sz w:val="32"/>
                <w:szCs w:val="32"/>
              </w:rPr>
              <w:t>33</w:t>
            </w:r>
          </w:p>
        </w:tc>
        <w:tc>
          <w:tcPr>
            <w:tcW w:w="3709" w:type="dxa"/>
            <w:noWrap/>
            <w:hideMark/>
          </w:tcPr>
          <w:p w14:paraId="23E40961" w14:textId="77777777" w:rsidR="00487686" w:rsidRPr="00487686" w:rsidRDefault="00487686" w:rsidP="00487686">
            <w:pPr>
              <w:jc w:val="center"/>
              <w:rPr>
                <w:rFonts w:ascii="仿宋" w:eastAsia="仿宋" w:hAnsi="仿宋" w:cs="楷体" w:hint="eastAsia"/>
                <w:b/>
                <w:bCs/>
                <w:sz w:val="32"/>
                <w:szCs w:val="32"/>
              </w:rPr>
            </w:pPr>
            <w:proofErr w:type="gramStart"/>
            <w:r w:rsidRPr="00487686">
              <w:rPr>
                <w:rFonts w:ascii="仿宋" w:eastAsia="仿宋" w:hAnsi="仿宋" w:cs="楷体" w:hint="eastAsia"/>
                <w:b/>
                <w:bCs/>
                <w:sz w:val="32"/>
                <w:szCs w:val="32"/>
              </w:rPr>
              <w:t>茵普朗</w:t>
            </w:r>
            <w:proofErr w:type="gramEnd"/>
            <w:r w:rsidRPr="00487686">
              <w:rPr>
                <w:rFonts w:ascii="仿宋" w:eastAsia="仿宋" w:hAnsi="仿宋" w:cs="楷体" w:hint="eastAsia"/>
                <w:b/>
                <w:bCs/>
                <w:sz w:val="32"/>
                <w:szCs w:val="32"/>
              </w:rPr>
              <w:t>（上海）医疗器械有限公司</w:t>
            </w:r>
          </w:p>
        </w:tc>
        <w:tc>
          <w:tcPr>
            <w:tcW w:w="5386" w:type="dxa"/>
            <w:noWrap/>
            <w:hideMark/>
          </w:tcPr>
          <w:p w14:paraId="7E48A261" w14:textId="77777777" w:rsidR="00487686" w:rsidRPr="00487686" w:rsidRDefault="00487686" w:rsidP="00487686">
            <w:pPr>
              <w:jc w:val="center"/>
              <w:rPr>
                <w:rFonts w:ascii="仿宋" w:eastAsia="仿宋" w:hAnsi="仿宋" w:cs="楷体" w:hint="eastAsia"/>
                <w:b/>
                <w:bCs/>
                <w:sz w:val="32"/>
                <w:szCs w:val="32"/>
              </w:rPr>
            </w:pPr>
            <w:r w:rsidRPr="00487686">
              <w:rPr>
                <w:rFonts w:ascii="仿宋" w:eastAsia="仿宋" w:hAnsi="仿宋" w:cs="楷体" w:hint="eastAsia"/>
                <w:b/>
                <w:bCs/>
                <w:sz w:val="32"/>
                <w:szCs w:val="32"/>
              </w:rPr>
              <w:t>牙科种植体（三类医疗器械）上市</w:t>
            </w:r>
          </w:p>
        </w:tc>
      </w:tr>
      <w:tr w:rsidR="00487686" w:rsidRPr="00487686" w14:paraId="7BE30308" w14:textId="77777777" w:rsidTr="00487686">
        <w:trPr>
          <w:trHeight w:val="285"/>
        </w:trPr>
        <w:tc>
          <w:tcPr>
            <w:tcW w:w="539" w:type="dxa"/>
            <w:noWrap/>
            <w:hideMark/>
          </w:tcPr>
          <w:p w14:paraId="2EFBD90A" w14:textId="77777777" w:rsidR="00487686" w:rsidRPr="00487686" w:rsidRDefault="00487686" w:rsidP="00487686">
            <w:pPr>
              <w:jc w:val="center"/>
              <w:rPr>
                <w:rFonts w:ascii="仿宋" w:eastAsia="仿宋" w:hAnsi="仿宋" w:cs="楷体" w:hint="eastAsia"/>
                <w:b/>
                <w:bCs/>
                <w:sz w:val="32"/>
                <w:szCs w:val="32"/>
              </w:rPr>
            </w:pPr>
            <w:r w:rsidRPr="00487686">
              <w:rPr>
                <w:rFonts w:ascii="仿宋" w:eastAsia="仿宋" w:hAnsi="仿宋" w:cs="楷体" w:hint="eastAsia"/>
                <w:b/>
                <w:bCs/>
                <w:sz w:val="32"/>
                <w:szCs w:val="32"/>
              </w:rPr>
              <w:t>34</w:t>
            </w:r>
          </w:p>
        </w:tc>
        <w:tc>
          <w:tcPr>
            <w:tcW w:w="3709" w:type="dxa"/>
            <w:noWrap/>
            <w:hideMark/>
          </w:tcPr>
          <w:p w14:paraId="0EC21453" w14:textId="77777777" w:rsidR="00487686" w:rsidRPr="00487686" w:rsidRDefault="00487686" w:rsidP="00487686">
            <w:pPr>
              <w:jc w:val="center"/>
              <w:rPr>
                <w:rFonts w:ascii="仿宋" w:eastAsia="仿宋" w:hAnsi="仿宋" w:cs="楷体" w:hint="eastAsia"/>
                <w:b/>
                <w:bCs/>
                <w:sz w:val="32"/>
                <w:szCs w:val="32"/>
              </w:rPr>
            </w:pPr>
            <w:r w:rsidRPr="00487686">
              <w:rPr>
                <w:rFonts w:ascii="仿宋" w:eastAsia="仿宋" w:hAnsi="仿宋" w:cs="楷体" w:hint="eastAsia"/>
                <w:b/>
                <w:bCs/>
                <w:sz w:val="32"/>
                <w:szCs w:val="32"/>
              </w:rPr>
              <w:t>上海</w:t>
            </w:r>
            <w:proofErr w:type="gramStart"/>
            <w:r w:rsidRPr="00487686">
              <w:rPr>
                <w:rFonts w:ascii="仿宋" w:eastAsia="仿宋" w:hAnsi="仿宋" w:cs="楷体" w:hint="eastAsia"/>
                <w:b/>
                <w:bCs/>
                <w:sz w:val="32"/>
                <w:szCs w:val="32"/>
              </w:rPr>
              <w:t>微创电生理</w:t>
            </w:r>
            <w:proofErr w:type="gramEnd"/>
            <w:r w:rsidRPr="00487686">
              <w:rPr>
                <w:rFonts w:ascii="仿宋" w:eastAsia="仿宋" w:hAnsi="仿宋" w:cs="楷体" w:hint="eastAsia"/>
                <w:b/>
                <w:bCs/>
                <w:sz w:val="32"/>
                <w:szCs w:val="32"/>
              </w:rPr>
              <w:t>医疗科技股份有限公司</w:t>
            </w:r>
          </w:p>
        </w:tc>
        <w:tc>
          <w:tcPr>
            <w:tcW w:w="5386" w:type="dxa"/>
            <w:noWrap/>
            <w:hideMark/>
          </w:tcPr>
          <w:p w14:paraId="469276C3" w14:textId="77777777" w:rsidR="00487686" w:rsidRPr="00487686" w:rsidRDefault="00487686" w:rsidP="00487686">
            <w:pPr>
              <w:jc w:val="center"/>
              <w:rPr>
                <w:rFonts w:ascii="仿宋" w:eastAsia="仿宋" w:hAnsi="仿宋" w:cs="楷体" w:hint="eastAsia"/>
                <w:b/>
                <w:bCs/>
                <w:sz w:val="32"/>
                <w:szCs w:val="32"/>
              </w:rPr>
            </w:pPr>
            <w:r w:rsidRPr="00487686">
              <w:rPr>
                <w:rFonts w:ascii="仿宋" w:eastAsia="仿宋" w:hAnsi="仿宋" w:cs="楷体" w:hint="eastAsia"/>
                <w:b/>
                <w:bCs/>
                <w:sz w:val="32"/>
                <w:szCs w:val="32"/>
              </w:rPr>
              <w:t>可调控型导引鞘组（三类医疗器械）上市</w:t>
            </w:r>
          </w:p>
        </w:tc>
      </w:tr>
      <w:tr w:rsidR="00487686" w:rsidRPr="00487686" w14:paraId="1665560D" w14:textId="77777777" w:rsidTr="00487686">
        <w:trPr>
          <w:trHeight w:val="285"/>
        </w:trPr>
        <w:tc>
          <w:tcPr>
            <w:tcW w:w="539" w:type="dxa"/>
            <w:noWrap/>
            <w:hideMark/>
          </w:tcPr>
          <w:p w14:paraId="4EF85533" w14:textId="77777777" w:rsidR="00487686" w:rsidRPr="00487686" w:rsidRDefault="00487686" w:rsidP="00487686">
            <w:pPr>
              <w:jc w:val="center"/>
              <w:rPr>
                <w:rFonts w:ascii="仿宋" w:eastAsia="仿宋" w:hAnsi="仿宋" w:cs="楷体" w:hint="eastAsia"/>
                <w:b/>
                <w:bCs/>
                <w:sz w:val="32"/>
                <w:szCs w:val="32"/>
              </w:rPr>
            </w:pPr>
            <w:r w:rsidRPr="00487686">
              <w:rPr>
                <w:rFonts w:ascii="仿宋" w:eastAsia="仿宋" w:hAnsi="仿宋" w:cs="楷体" w:hint="eastAsia"/>
                <w:b/>
                <w:bCs/>
                <w:sz w:val="32"/>
                <w:szCs w:val="32"/>
              </w:rPr>
              <w:t>35</w:t>
            </w:r>
          </w:p>
        </w:tc>
        <w:tc>
          <w:tcPr>
            <w:tcW w:w="3709" w:type="dxa"/>
            <w:noWrap/>
            <w:hideMark/>
          </w:tcPr>
          <w:p w14:paraId="27E952C8" w14:textId="77777777" w:rsidR="00487686" w:rsidRPr="00487686" w:rsidRDefault="00487686" w:rsidP="00487686">
            <w:pPr>
              <w:jc w:val="center"/>
              <w:rPr>
                <w:rFonts w:ascii="仿宋" w:eastAsia="仿宋" w:hAnsi="仿宋" w:cs="楷体" w:hint="eastAsia"/>
                <w:b/>
                <w:bCs/>
                <w:sz w:val="32"/>
                <w:szCs w:val="32"/>
              </w:rPr>
            </w:pPr>
            <w:r w:rsidRPr="00487686">
              <w:rPr>
                <w:rFonts w:ascii="仿宋" w:eastAsia="仿宋" w:hAnsi="仿宋" w:cs="楷体" w:hint="eastAsia"/>
                <w:b/>
                <w:bCs/>
                <w:sz w:val="32"/>
                <w:szCs w:val="32"/>
              </w:rPr>
              <w:t>上海</w:t>
            </w:r>
            <w:proofErr w:type="gramStart"/>
            <w:r w:rsidRPr="00487686">
              <w:rPr>
                <w:rFonts w:ascii="仿宋" w:eastAsia="仿宋" w:hAnsi="仿宋" w:cs="楷体" w:hint="eastAsia"/>
                <w:b/>
                <w:bCs/>
                <w:sz w:val="32"/>
                <w:szCs w:val="32"/>
              </w:rPr>
              <w:t>微创电生理</w:t>
            </w:r>
            <w:proofErr w:type="gramEnd"/>
            <w:r w:rsidRPr="00487686">
              <w:rPr>
                <w:rFonts w:ascii="仿宋" w:eastAsia="仿宋" w:hAnsi="仿宋" w:cs="楷体" w:hint="eastAsia"/>
                <w:b/>
                <w:bCs/>
                <w:sz w:val="32"/>
                <w:szCs w:val="32"/>
              </w:rPr>
              <w:t>医疗科技股份有限公司</w:t>
            </w:r>
          </w:p>
        </w:tc>
        <w:tc>
          <w:tcPr>
            <w:tcW w:w="5386" w:type="dxa"/>
            <w:noWrap/>
            <w:hideMark/>
          </w:tcPr>
          <w:p w14:paraId="3D19808C" w14:textId="77777777" w:rsidR="00487686" w:rsidRPr="00487686" w:rsidRDefault="00487686" w:rsidP="00487686">
            <w:pPr>
              <w:jc w:val="center"/>
              <w:rPr>
                <w:rFonts w:ascii="仿宋" w:eastAsia="仿宋" w:hAnsi="仿宋" w:cs="楷体" w:hint="eastAsia"/>
                <w:b/>
                <w:bCs/>
                <w:sz w:val="32"/>
                <w:szCs w:val="32"/>
              </w:rPr>
            </w:pPr>
            <w:r w:rsidRPr="00487686">
              <w:rPr>
                <w:rFonts w:ascii="仿宋" w:eastAsia="仿宋" w:hAnsi="仿宋" w:cs="楷体" w:hint="eastAsia"/>
                <w:b/>
                <w:bCs/>
                <w:sz w:val="32"/>
                <w:szCs w:val="32"/>
              </w:rPr>
              <w:t>一次性使用磁定位环形标测导管（三类医疗器械注册证）上市</w:t>
            </w:r>
          </w:p>
        </w:tc>
      </w:tr>
      <w:tr w:rsidR="00487686" w:rsidRPr="00487686" w14:paraId="5D519E7A" w14:textId="77777777" w:rsidTr="00487686">
        <w:trPr>
          <w:trHeight w:val="285"/>
        </w:trPr>
        <w:tc>
          <w:tcPr>
            <w:tcW w:w="539" w:type="dxa"/>
            <w:noWrap/>
            <w:hideMark/>
          </w:tcPr>
          <w:p w14:paraId="48A2E65F" w14:textId="77777777" w:rsidR="00487686" w:rsidRPr="00487686" w:rsidRDefault="00487686" w:rsidP="00487686">
            <w:pPr>
              <w:jc w:val="center"/>
              <w:rPr>
                <w:rFonts w:ascii="仿宋" w:eastAsia="仿宋" w:hAnsi="仿宋" w:cs="楷体" w:hint="eastAsia"/>
                <w:b/>
                <w:bCs/>
                <w:sz w:val="32"/>
                <w:szCs w:val="32"/>
              </w:rPr>
            </w:pPr>
            <w:r w:rsidRPr="00487686">
              <w:rPr>
                <w:rFonts w:ascii="仿宋" w:eastAsia="仿宋" w:hAnsi="仿宋" w:cs="楷体" w:hint="eastAsia"/>
                <w:b/>
                <w:bCs/>
                <w:sz w:val="32"/>
                <w:szCs w:val="32"/>
              </w:rPr>
              <w:lastRenderedPageBreak/>
              <w:t>36</w:t>
            </w:r>
          </w:p>
        </w:tc>
        <w:tc>
          <w:tcPr>
            <w:tcW w:w="3709" w:type="dxa"/>
            <w:noWrap/>
            <w:hideMark/>
          </w:tcPr>
          <w:p w14:paraId="2C6CA673" w14:textId="77777777" w:rsidR="00487686" w:rsidRPr="00487686" w:rsidRDefault="00487686" w:rsidP="00487686">
            <w:pPr>
              <w:jc w:val="center"/>
              <w:rPr>
                <w:rFonts w:ascii="仿宋" w:eastAsia="仿宋" w:hAnsi="仿宋" w:cs="楷体" w:hint="eastAsia"/>
                <w:b/>
                <w:bCs/>
                <w:sz w:val="32"/>
                <w:szCs w:val="32"/>
              </w:rPr>
            </w:pPr>
            <w:r w:rsidRPr="00487686">
              <w:rPr>
                <w:rFonts w:ascii="仿宋" w:eastAsia="仿宋" w:hAnsi="仿宋" w:cs="楷体" w:hint="eastAsia"/>
                <w:b/>
                <w:bCs/>
                <w:sz w:val="32"/>
                <w:szCs w:val="32"/>
              </w:rPr>
              <w:t>上海凯利泰医疗科技股份有限公司</w:t>
            </w:r>
          </w:p>
        </w:tc>
        <w:tc>
          <w:tcPr>
            <w:tcW w:w="5386" w:type="dxa"/>
            <w:noWrap/>
            <w:hideMark/>
          </w:tcPr>
          <w:p w14:paraId="5F3A5EBF" w14:textId="77777777" w:rsidR="00487686" w:rsidRPr="00487686" w:rsidRDefault="00487686" w:rsidP="00487686">
            <w:pPr>
              <w:jc w:val="center"/>
              <w:rPr>
                <w:rFonts w:ascii="仿宋" w:eastAsia="仿宋" w:hAnsi="仿宋" w:cs="楷体" w:hint="eastAsia"/>
                <w:b/>
                <w:bCs/>
                <w:sz w:val="32"/>
                <w:szCs w:val="32"/>
              </w:rPr>
            </w:pPr>
            <w:r w:rsidRPr="00487686">
              <w:rPr>
                <w:rFonts w:ascii="仿宋" w:eastAsia="仿宋" w:hAnsi="仿宋" w:cs="楷体" w:hint="eastAsia"/>
                <w:b/>
                <w:bCs/>
                <w:sz w:val="32"/>
                <w:szCs w:val="32"/>
              </w:rPr>
              <w:t>可弯曲椎体扩张球囊导管首次取得三类医疗器械注册证</w:t>
            </w:r>
          </w:p>
        </w:tc>
      </w:tr>
      <w:tr w:rsidR="00487686" w:rsidRPr="00487686" w14:paraId="58FF3982" w14:textId="77777777" w:rsidTr="00487686">
        <w:trPr>
          <w:trHeight w:val="285"/>
        </w:trPr>
        <w:tc>
          <w:tcPr>
            <w:tcW w:w="539" w:type="dxa"/>
            <w:noWrap/>
            <w:hideMark/>
          </w:tcPr>
          <w:p w14:paraId="1F39870A" w14:textId="77777777" w:rsidR="00487686" w:rsidRPr="00487686" w:rsidRDefault="00487686" w:rsidP="00487686">
            <w:pPr>
              <w:jc w:val="center"/>
              <w:rPr>
                <w:rFonts w:ascii="仿宋" w:eastAsia="仿宋" w:hAnsi="仿宋" w:cs="楷体" w:hint="eastAsia"/>
                <w:b/>
                <w:bCs/>
                <w:sz w:val="32"/>
                <w:szCs w:val="32"/>
              </w:rPr>
            </w:pPr>
            <w:r w:rsidRPr="00487686">
              <w:rPr>
                <w:rFonts w:ascii="仿宋" w:eastAsia="仿宋" w:hAnsi="仿宋" w:cs="楷体" w:hint="eastAsia"/>
                <w:b/>
                <w:bCs/>
                <w:sz w:val="32"/>
                <w:szCs w:val="32"/>
              </w:rPr>
              <w:t>37</w:t>
            </w:r>
          </w:p>
        </w:tc>
        <w:tc>
          <w:tcPr>
            <w:tcW w:w="3709" w:type="dxa"/>
            <w:noWrap/>
            <w:hideMark/>
          </w:tcPr>
          <w:p w14:paraId="7CFE4081" w14:textId="77777777" w:rsidR="00487686" w:rsidRPr="00487686" w:rsidRDefault="00487686" w:rsidP="00487686">
            <w:pPr>
              <w:jc w:val="center"/>
              <w:rPr>
                <w:rFonts w:ascii="仿宋" w:eastAsia="仿宋" w:hAnsi="仿宋" w:cs="楷体" w:hint="eastAsia"/>
                <w:b/>
                <w:bCs/>
                <w:sz w:val="32"/>
                <w:szCs w:val="32"/>
              </w:rPr>
            </w:pPr>
            <w:r w:rsidRPr="00487686">
              <w:rPr>
                <w:rFonts w:ascii="仿宋" w:eastAsia="仿宋" w:hAnsi="仿宋" w:cs="楷体" w:hint="eastAsia"/>
                <w:b/>
                <w:bCs/>
                <w:sz w:val="32"/>
                <w:szCs w:val="32"/>
              </w:rPr>
              <w:t>上海凯利泰医疗科技股份有限公司</w:t>
            </w:r>
          </w:p>
        </w:tc>
        <w:tc>
          <w:tcPr>
            <w:tcW w:w="5386" w:type="dxa"/>
            <w:noWrap/>
            <w:hideMark/>
          </w:tcPr>
          <w:p w14:paraId="40FD85B5" w14:textId="77777777" w:rsidR="00487686" w:rsidRPr="00487686" w:rsidRDefault="00487686" w:rsidP="00487686">
            <w:pPr>
              <w:jc w:val="center"/>
              <w:rPr>
                <w:rFonts w:ascii="仿宋" w:eastAsia="仿宋" w:hAnsi="仿宋" w:cs="楷体" w:hint="eastAsia"/>
                <w:b/>
                <w:bCs/>
                <w:sz w:val="32"/>
                <w:szCs w:val="32"/>
              </w:rPr>
            </w:pPr>
            <w:r w:rsidRPr="00487686">
              <w:rPr>
                <w:rFonts w:ascii="仿宋" w:eastAsia="仿宋" w:hAnsi="仿宋" w:cs="楷体" w:hint="eastAsia"/>
                <w:b/>
                <w:bCs/>
                <w:sz w:val="32"/>
                <w:szCs w:val="32"/>
              </w:rPr>
              <w:t>椎间融合器（PEEK)首次取得三类医疗器械注册证</w:t>
            </w:r>
          </w:p>
        </w:tc>
      </w:tr>
      <w:tr w:rsidR="00487686" w:rsidRPr="00487686" w14:paraId="77838CA8" w14:textId="77777777" w:rsidTr="00487686">
        <w:trPr>
          <w:trHeight w:val="285"/>
        </w:trPr>
        <w:tc>
          <w:tcPr>
            <w:tcW w:w="539" w:type="dxa"/>
            <w:noWrap/>
            <w:hideMark/>
          </w:tcPr>
          <w:p w14:paraId="524E1860" w14:textId="77777777" w:rsidR="00487686" w:rsidRPr="00487686" w:rsidRDefault="00487686" w:rsidP="00487686">
            <w:pPr>
              <w:jc w:val="center"/>
              <w:rPr>
                <w:rFonts w:ascii="仿宋" w:eastAsia="仿宋" w:hAnsi="仿宋" w:cs="楷体" w:hint="eastAsia"/>
                <w:b/>
                <w:bCs/>
                <w:sz w:val="32"/>
                <w:szCs w:val="32"/>
              </w:rPr>
            </w:pPr>
            <w:r w:rsidRPr="00487686">
              <w:rPr>
                <w:rFonts w:ascii="仿宋" w:eastAsia="仿宋" w:hAnsi="仿宋" w:cs="楷体" w:hint="eastAsia"/>
                <w:b/>
                <w:bCs/>
                <w:sz w:val="32"/>
                <w:szCs w:val="32"/>
              </w:rPr>
              <w:t>38</w:t>
            </w:r>
          </w:p>
        </w:tc>
        <w:tc>
          <w:tcPr>
            <w:tcW w:w="3709" w:type="dxa"/>
            <w:noWrap/>
            <w:hideMark/>
          </w:tcPr>
          <w:p w14:paraId="190A0726" w14:textId="77777777" w:rsidR="00487686" w:rsidRPr="00487686" w:rsidRDefault="00487686" w:rsidP="00487686">
            <w:pPr>
              <w:jc w:val="center"/>
              <w:rPr>
                <w:rFonts w:ascii="仿宋" w:eastAsia="仿宋" w:hAnsi="仿宋" w:cs="楷体" w:hint="eastAsia"/>
                <w:b/>
                <w:bCs/>
                <w:sz w:val="32"/>
                <w:szCs w:val="32"/>
              </w:rPr>
            </w:pPr>
            <w:r w:rsidRPr="00487686">
              <w:rPr>
                <w:rFonts w:ascii="仿宋" w:eastAsia="仿宋" w:hAnsi="仿宋" w:cs="楷体" w:hint="eastAsia"/>
                <w:b/>
                <w:bCs/>
                <w:sz w:val="32"/>
                <w:szCs w:val="32"/>
              </w:rPr>
              <w:t>上海凯利泰医疗科技股份有限公司</w:t>
            </w:r>
          </w:p>
        </w:tc>
        <w:tc>
          <w:tcPr>
            <w:tcW w:w="5386" w:type="dxa"/>
            <w:noWrap/>
            <w:hideMark/>
          </w:tcPr>
          <w:p w14:paraId="30C10257" w14:textId="77777777" w:rsidR="00487686" w:rsidRPr="00487686" w:rsidRDefault="00487686" w:rsidP="00487686">
            <w:pPr>
              <w:jc w:val="center"/>
              <w:rPr>
                <w:rFonts w:ascii="仿宋" w:eastAsia="仿宋" w:hAnsi="仿宋" w:cs="楷体" w:hint="eastAsia"/>
                <w:b/>
                <w:bCs/>
                <w:sz w:val="32"/>
                <w:szCs w:val="32"/>
              </w:rPr>
            </w:pPr>
            <w:r w:rsidRPr="00487686">
              <w:rPr>
                <w:rFonts w:ascii="仿宋" w:eastAsia="仿宋" w:hAnsi="仿宋" w:cs="楷体" w:hint="eastAsia"/>
                <w:b/>
                <w:bCs/>
                <w:sz w:val="32"/>
                <w:szCs w:val="32"/>
              </w:rPr>
              <w:t>一次性使用射频手术电极首次取得三类医疗器械注册证</w:t>
            </w:r>
          </w:p>
        </w:tc>
      </w:tr>
      <w:tr w:rsidR="00487686" w:rsidRPr="00487686" w14:paraId="4E3117E5" w14:textId="77777777" w:rsidTr="00487686">
        <w:trPr>
          <w:trHeight w:val="285"/>
        </w:trPr>
        <w:tc>
          <w:tcPr>
            <w:tcW w:w="539" w:type="dxa"/>
            <w:noWrap/>
            <w:hideMark/>
          </w:tcPr>
          <w:p w14:paraId="0CB80D0F" w14:textId="77777777" w:rsidR="00487686" w:rsidRPr="00487686" w:rsidRDefault="00487686" w:rsidP="00487686">
            <w:pPr>
              <w:jc w:val="center"/>
              <w:rPr>
                <w:rFonts w:ascii="仿宋" w:eastAsia="仿宋" w:hAnsi="仿宋" w:cs="楷体" w:hint="eastAsia"/>
                <w:b/>
                <w:bCs/>
                <w:sz w:val="32"/>
                <w:szCs w:val="32"/>
              </w:rPr>
            </w:pPr>
            <w:r w:rsidRPr="00487686">
              <w:rPr>
                <w:rFonts w:ascii="仿宋" w:eastAsia="仿宋" w:hAnsi="仿宋" w:cs="楷体" w:hint="eastAsia"/>
                <w:b/>
                <w:bCs/>
                <w:sz w:val="32"/>
                <w:szCs w:val="32"/>
              </w:rPr>
              <w:t>39</w:t>
            </w:r>
          </w:p>
        </w:tc>
        <w:tc>
          <w:tcPr>
            <w:tcW w:w="3709" w:type="dxa"/>
            <w:noWrap/>
            <w:hideMark/>
          </w:tcPr>
          <w:p w14:paraId="0BD9AE07" w14:textId="77777777" w:rsidR="00487686" w:rsidRPr="00487686" w:rsidRDefault="00487686" w:rsidP="00487686">
            <w:pPr>
              <w:jc w:val="center"/>
              <w:rPr>
                <w:rFonts w:ascii="仿宋" w:eastAsia="仿宋" w:hAnsi="仿宋" w:cs="楷体" w:hint="eastAsia"/>
                <w:b/>
                <w:bCs/>
                <w:sz w:val="32"/>
                <w:szCs w:val="32"/>
              </w:rPr>
            </w:pPr>
            <w:r w:rsidRPr="00487686">
              <w:rPr>
                <w:rFonts w:ascii="仿宋" w:eastAsia="仿宋" w:hAnsi="仿宋" w:cs="楷体" w:hint="eastAsia"/>
                <w:b/>
                <w:bCs/>
                <w:sz w:val="32"/>
                <w:szCs w:val="32"/>
              </w:rPr>
              <w:t>上海仁度生物科技股份有限公司</w:t>
            </w:r>
          </w:p>
        </w:tc>
        <w:tc>
          <w:tcPr>
            <w:tcW w:w="5386" w:type="dxa"/>
            <w:noWrap/>
            <w:hideMark/>
          </w:tcPr>
          <w:p w14:paraId="38F5F126" w14:textId="77777777" w:rsidR="00487686" w:rsidRPr="00487686" w:rsidRDefault="00487686" w:rsidP="00487686">
            <w:pPr>
              <w:jc w:val="center"/>
              <w:rPr>
                <w:rFonts w:ascii="仿宋" w:eastAsia="仿宋" w:hAnsi="仿宋" w:cs="楷体" w:hint="eastAsia"/>
                <w:b/>
                <w:bCs/>
                <w:sz w:val="32"/>
                <w:szCs w:val="32"/>
              </w:rPr>
            </w:pPr>
            <w:r w:rsidRPr="00487686">
              <w:rPr>
                <w:rFonts w:ascii="仿宋" w:eastAsia="仿宋" w:hAnsi="仿宋" w:cs="楷体" w:hint="eastAsia"/>
                <w:b/>
                <w:bCs/>
                <w:sz w:val="32"/>
                <w:szCs w:val="32"/>
              </w:rPr>
              <w:t>新型冠状病毒2019-nCoV核酸检测试剂盒（RNA捕获探针法）三类上市</w:t>
            </w:r>
          </w:p>
        </w:tc>
      </w:tr>
      <w:tr w:rsidR="00487686" w:rsidRPr="00487686" w14:paraId="542B66B7" w14:textId="77777777" w:rsidTr="00487686">
        <w:trPr>
          <w:trHeight w:val="285"/>
        </w:trPr>
        <w:tc>
          <w:tcPr>
            <w:tcW w:w="539" w:type="dxa"/>
            <w:noWrap/>
            <w:hideMark/>
          </w:tcPr>
          <w:p w14:paraId="4C6E84E8" w14:textId="77777777" w:rsidR="00487686" w:rsidRPr="00487686" w:rsidRDefault="00487686" w:rsidP="00487686">
            <w:pPr>
              <w:jc w:val="center"/>
              <w:rPr>
                <w:rFonts w:ascii="仿宋" w:eastAsia="仿宋" w:hAnsi="仿宋" w:cs="楷体" w:hint="eastAsia"/>
                <w:b/>
                <w:bCs/>
                <w:sz w:val="32"/>
                <w:szCs w:val="32"/>
              </w:rPr>
            </w:pPr>
            <w:r w:rsidRPr="00487686">
              <w:rPr>
                <w:rFonts w:ascii="仿宋" w:eastAsia="仿宋" w:hAnsi="仿宋" w:cs="楷体" w:hint="eastAsia"/>
                <w:b/>
                <w:bCs/>
                <w:sz w:val="32"/>
                <w:szCs w:val="32"/>
              </w:rPr>
              <w:t>40</w:t>
            </w:r>
          </w:p>
        </w:tc>
        <w:tc>
          <w:tcPr>
            <w:tcW w:w="3709" w:type="dxa"/>
            <w:noWrap/>
            <w:hideMark/>
          </w:tcPr>
          <w:p w14:paraId="46ED9485" w14:textId="77777777" w:rsidR="00487686" w:rsidRPr="00487686" w:rsidRDefault="00487686" w:rsidP="00487686">
            <w:pPr>
              <w:jc w:val="center"/>
              <w:rPr>
                <w:rFonts w:ascii="仿宋" w:eastAsia="仿宋" w:hAnsi="仿宋" w:cs="楷体" w:hint="eastAsia"/>
                <w:b/>
                <w:bCs/>
                <w:sz w:val="32"/>
                <w:szCs w:val="32"/>
              </w:rPr>
            </w:pPr>
            <w:r w:rsidRPr="00487686">
              <w:rPr>
                <w:rFonts w:ascii="仿宋" w:eastAsia="仿宋" w:hAnsi="仿宋" w:cs="楷体" w:hint="eastAsia"/>
                <w:b/>
                <w:bCs/>
                <w:sz w:val="32"/>
                <w:szCs w:val="32"/>
              </w:rPr>
              <w:t>上海凯利泰医疗科技股份有限公司</w:t>
            </w:r>
          </w:p>
        </w:tc>
        <w:tc>
          <w:tcPr>
            <w:tcW w:w="5386" w:type="dxa"/>
            <w:noWrap/>
            <w:hideMark/>
          </w:tcPr>
          <w:p w14:paraId="23677CCC" w14:textId="77777777" w:rsidR="00487686" w:rsidRPr="00487686" w:rsidRDefault="00487686" w:rsidP="00487686">
            <w:pPr>
              <w:jc w:val="center"/>
              <w:rPr>
                <w:rFonts w:ascii="仿宋" w:eastAsia="仿宋" w:hAnsi="仿宋" w:cs="楷体" w:hint="eastAsia"/>
                <w:b/>
                <w:bCs/>
                <w:sz w:val="32"/>
                <w:szCs w:val="32"/>
              </w:rPr>
            </w:pPr>
            <w:r w:rsidRPr="00487686">
              <w:rPr>
                <w:rFonts w:ascii="仿宋" w:eastAsia="仿宋" w:hAnsi="仿宋" w:cs="楷体" w:hint="eastAsia"/>
                <w:b/>
                <w:bCs/>
                <w:sz w:val="32"/>
                <w:szCs w:val="32"/>
              </w:rPr>
              <w:t>肋骨接骨板系统首次取得三类医疗器械注册证</w:t>
            </w:r>
          </w:p>
        </w:tc>
      </w:tr>
      <w:tr w:rsidR="00487686" w:rsidRPr="00487686" w14:paraId="20728238" w14:textId="77777777" w:rsidTr="00487686">
        <w:trPr>
          <w:trHeight w:val="285"/>
        </w:trPr>
        <w:tc>
          <w:tcPr>
            <w:tcW w:w="539" w:type="dxa"/>
            <w:noWrap/>
            <w:hideMark/>
          </w:tcPr>
          <w:p w14:paraId="201054B2" w14:textId="77777777" w:rsidR="00487686" w:rsidRPr="00487686" w:rsidRDefault="00487686" w:rsidP="00487686">
            <w:pPr>
              <w:jc w:val="center"/>
              <w:rPr>
                <w:rFonts w:ascii="仿宋" w:eastAsia="仿宋" w:hAnsi="仿宋" w:cs="楷体" w:hint="eastAsia"/>
                <w:b/>
                <w:bCs/>
                <w:sz w:val="32"/>
                <w:szCs w:val="32"/>
              </w:rPr>
            </w:pPr>
            <w:r w:rsidRPr="00487686">
              <w:rPr>
                <w:rFonts w:ascii="仿宋" w:eastAsia="仿宋" w:hAnsi="仿宋" w:cs="楷体" w:hint="eastAsia"/>
                <w:b/>
                <w:bCs/>
                <w:sz w:val="32"/>
                <w:szCs w:val="32"/>
              </w:rPr>
              <w:t>41</w:t>
            </w:r>
          </w:p>
        </w:tc>
        <w:tc>
          <w:tcPr>
            <w:tcW w:w="3709" w:type="dxa"/>
            <w:noWrap/>
            <w:hideMark/>
          </w:tcPr>
          <w:p w14:paraId="2D8DFED1" w14:textId="77777777" w:rsidR="00487686" w:rsidRPr="00487686" w:rsidRDefault="00487686" w:rsidP="00487686">
            <w:pPr>
              <w:jc w:val="center"/>
              <w:rPr>
                <w:rFonts w:ascii="仿宋" w:eastAsia="仿宋" w:hAnsi="仿宋" w:cs="楷体" w:hint="eastAsia"/>
                <w:b/>
                <w:bCs/>
                <w:sz w:val="32"/>
                <w:szCs w:val="32"/>
              </w:rPr>
            </w:pPr>
            <w:r w:rsidRPr="00487686">
              <w:rPr>
                <w:rFonts w:ascii="仿宋" w:eastAsia="仿宋" w:hAnsi="仿宋" w:cs="楷体" w:hint="eastAsia"/>
                <w:b/>
                <w:bCs/>
                <w:sz w:val="32"/>
                <w:szCs w:val="32"/>
              </w:rPr>
              <w:t>上海凯利泰医疗科技股份有限公司</w:t>
            </w:r>
          </w:p>
        </w:tc>
        <w:tc>
          <w:tcPr>
            <w:tcW w:w="5386" w:type="dxa"/>
            <w:noWrap/>
            <w:hideMark/>
          </w:tcPr>
          <w:p w14:paraId="3B755CB6" w14:textId="77777777" w:rsidR="00487686" w:rsidRPr="00487686" w:rsidRDefault="00487686" w:rsidP="00487686">
            <w:pPr>
              <w:jc w:val="center"/>
              <w:rPr>
                <w:rFonts w:ascii="仿宋" w:eastAsia="仿宋" w:hAnsi="仿宋" w:cs="楷体" w:hint="eastAsia"/>
                <w:b/>
                <w:bCs/>
                <w:sz w:val="32"/>
                <w:szCs w:val="32"/>
              </w:rPr>
            </w:pPr>
            <w:r w:rsidRPr="00487686">
              <w:rPr>
                <w:rFonts w:ascii="仿宋" w:eastAsia="仿宋" w:hAnsi="仿宋" w:cs="楷体" w:hint="eastAsia"/>
                <w:b/>
                <w:bCs/>
                <w:sz w:val="32"/>
                <w:szCs w:val="32"/>
              </w:rPr>
              <w:t>空心接骨螺钉首次取得三类医疗器械注册证</w:t>
            </w:r>
          </w:p>
        </w:tc>
      </w:tr>
      <w:tr w:rsidR="00487686" w:rsidRPr="00487686" w14:paraId="479AC6BF" w14:textId="77777777" w:rsidTr="00487686">
        <w:trPr>
          <w:trHeight w:val="285"/>
        </w:trPr>
        <w:tc>
          <w:tcPr>
            <w:tcW w:w="539" w:type="dxa"/>
            <w:noWrap/>
            <w:hideMark/>
          </w:tcPr>
          <w:p w14:paraId="63FA587C" w14:textId="77777777" w:rsidR="00487686" w:rsidRPr="00487686" w:rsidRDefault="00487686" w:rsidP="00487686">
            <w:pPr>
              <w:jc w:val="center"/>
              <w:rPr>
                <w:rFonts w:ascii="仿宋" w:eastAsia="仿宋" w:hAnsi="仿宋" w:cs="楷体" w:hint="eastAsia"/>
                <w:b/>
                <w:bCs/>
                <w:sz w:val="32"/>
                <w:szCs w:val="32"/>
              </w:rPr>
            </w:pPr>
            <w:r w:rsidRPr="00487686">
              <w:rPr>
                <w:rFonts w:ascii="仿宋" w:eastAsia="仿宋" w:hAnsi="仿宋" w:cs="楷体" w:hint="eastAsia"/>
                <w:b/>
                <w:bCs/>
                <w:sz w:val="32"/>
                <w:szCs w:val="32"/>
              </w:rPr>
              <w:t>42</w:t>
            </w:r>
          </w:p>
        </w:tc>
        <w:tc>
          <w:tcPr>
            <w:tcW w:w="3709" w:type="dxa"/>
            <w:noWrap/>
            <w:hideMark/>
          </w:tcPr>
          <w:p w14:paraId="16218B74" w14:textId="77777777" w:rsidR="00487686" w:rsidRPr="00487686" w:rsidRDefault="00487686" w:rsidP="00487686">
            <w:pPr>
              <w:jc w:val="center"/>
              <w:rPr>
                <w:rFonts w:ascii="仿宋" w:eastAsia="仿宋" w:hAnsi="仿宋" w:cs="楷体" w:hint="eastAsia"/>
                <w:b/>
                <w:bCs/>
                <w:sz w:val="32"/>
                <w:szCs w:val="32"/>
              </w:rPr>
            </w:pPr>
            <w:r w:rsidRPr="00487686">
              <w:rPr>
                <w:rFonts w:ascii="仿宋" w:eastAsia="仿宋" w:hAnsi="仿宋" w:cs="楷体" w:hint="eastAsia"/>
                <w:b/>
                <w:bCs/>
                <w:sz w:val="32"/>
                <w:szCs w:val="32"/>
              </w:rPr>
              <w:t>上海凯利泰医疗科技股份有限公司</w:t>
            </w:r>
          </w:p>
        </w:tc>
        <w:tc>
          <w:tcPr>
            <w:tcW w:w="5386" w:type="dxa"/>
            <w:noWrap/>
            <w:hideMark/>
          </w:tcPr>
          <w:p w14:paraId="1FEFA507" w14:textId="77777777" w:rsidR="00487686" w:rsidRPr="00487686" w:rsidRDefault="00487686" w:rsidP="00487686">
            <w:pPr>
              <w:jc w:val="center"/>
              <w:rPr>
                <w:rFonts w:ascii="仿宋" w:eastAsia="仿宋" w:hAnsi="仿宋" w:cs="楷体" w:hint="eastAsia"/>
                <w:b/>
                <w:bCs/>
                <w:sz w:val="32"/>
                <w:szCs w:val="32"/>
              </w:rPr>
            </w:pPr>
            <w:r w:rsidRPr="00487686">
              <w:rPr>
                <w:rFonts w:ascii="仿宋" w:eastAsia="仿宋" w:hAnsi="仿宋" w:cs="楷体" w:hint="eastAsia"/>
                <w:b/>
                <w:bCs/>
                <w:sz w:val="32"/>
                <w:szCs w:val="32"/>
              </w:rPr>
              <w:t>椎体后凸成形系统首次取得三类医疗器械注册证</w:t>
            </w:r>
          </w:p>
        </w:tc>
      </w:tr>
      <w:tr w:rsidR="00487686" w:rsidRPr="00487686" w14:paraId="702BCFC9" w14:textId="77777777" w:rsidTr="00487686">
        <w:trPr>
          <w:trHeight w:val="285"/>
        </w:trPr>
        <w:tc>
          <w:tcPr>
            <w:tcW w:w="539" w:type="dxa"/>
            <w:noWrap/>
            <w:hideMark/>
          </w:tcPr>
          <w:p w14:paraId="17C778FD" w14:textId="77777777" w:rsidR="00487686" w:rsidRPr="00487686" w:rsidRDefault="00487686" w:rsidP="00487686">
            <w:pPr>
              <w:jc w:val="center"/>
              <w:rPr>
                <w:rFonts w:ascii="仿宋" w:eastAsia="仿宋" w:hAnsi="仿宋" w:cs="楷体" w:hint="eastAsia"/>
                <w:b/>
                <w:bCs/>
                <w:sz w:val="32"/>
                <w:szCs w:val="32"/>
              </w:rPr>
            </w:pPr>
            <w:r w:rsidRPr="00487686">
              <w:rPr>
                <w:rFonts w:ascii="仿宋" w:eastAsia="仿宋" w:hAnsi="仿宋" w:cs="楷体" w:hint="eastAsia"/>
                <w:b/>
                <w:bCs/>
                <w:sz w:val="32"/>
                <w:szCs w:val="32"/>
              </w:rPr>
              <w:t>43</w:t>
            </w:r>
          </w:p>
        </w:tc>
        <w:tc>
          <w:tcPr>
            <w:tcW w:w="3709" w:type="dxa"/>
            <w:noWrap/>
            <w:hideMark/>
          </w:tcPr>
          <w:p w14:paraId="5A792F17" w14:textId="77777777" w:rsidR="00487686" w:rsidRPr="00487686" w:rsidRDefault="00487686" w:rsidP="00487686">
            <w:pPr>
              <w:jc w:val="center"/>
              <w:rPr>
                <w:rFonts w:ascii="仿宋" w:eastAsia="仿宋" w:hAnsi="仿宋" w:cs="楷体" w:hint="eastAsia"/>
                <w:b/>
                <w:bCs/>
                <w:sz w:val="32"/>
                <w:szCs w:val="32"/>
              </w:rPr>
            </w:pPr>
            <w:r w:rsidRPr="00487686">
              <w:rPr>
                <w:rFonts w:ascii="仿宋" w:eastAsia="仿宋" w:hAnsi="仿宋" w:cs="楷体" w:hint="eastAsia"/>
                <w:b/>
                <w:bCs/>
                <w:sz w:val="32"/>
                <w:szCs w:val="32"/>
              </w:rPr>
              <w:t>爱乔（上海）医疗科技有限公司</w:t>
            </w:r>
          </w:p>
        </w:tc>
        <w:tc>
          <w:tcPr>
            <w:tcW w:w="5386" w:type="dxa"/>
            <w:noWrap/>
            <w:hideMark/>
          </w:tcPr>
          <w:p w14:paraId="7610737F" w14:textId="77777777" w:rsidR="00487686" w:rsidRPr="00487686" w:rsidRDefault="00487686" w:rsidP="00487686">
            <w:pPr>
              <w:jc w:val="center"/>
              <w:rPr>
                <w:rFonts w:ascii="仿宋" w:eastAsia="仿宋" w:hAnsi="仿宋" w:cs="楷体" w:hint="eastAsia"/>
                <w:b/>
                <w:bCs/>
                <w:sz w:val="32"/>
                <w:szCs w:val="32"/>
              </w:rPr>
            </w:pPr>
            <w:r w:rsidRPr="00487686">
              <w:rPr>
                <w:rFonts w:ascii="仿宋" w:eastAsia="仿宋" w:hAnsi="仿宋" w:cs="楷体" w:hint="eastAsia"/>
                <w:b/>
                <w:bCs/>
                <w:sz w:val="32"/>
                <w:szCs w:val="32"/>
              </w:rPr>
              <w:t>首次获得三类医疗器械注册证—全膝关节手术定位系统</w:t>
            </w:r>
          </w:p>
        </w:tc>
      </w:tr>
      <w:tr w:rsidR="00487686" w:rsidRPr="00487686" w14:paraId="2C3C5C09" w14:textId="77777777" w:rsidTr="00487686">
        <w:trPr>
          <w:trHeight w:val="285"/>
        </w:trPr>
        <w:tc>
          <w:tcPr>
            <w:tcW w:w="539" w:type="dxa"/>
            <w:noWrap/>
            <w:hideMark/>
          </w:tcPr>
          <w:p w14:paraId="5BCF4D93" w14:textId="77777777" w:rsidR="00487686" w:rsidRPr="00487686" w:rsidRDefault="00487686" w:rsidP="00487686">
            <w:pPr>
              <w:jc w:val="center"/>
              <w:rPr>
                <w:rFonts w:ascii="仿宋" w:eastAsia="仿宋" w:hAnsi="仿宋" w:cs="楷体" w:hint="eastAsia"/>
                <w:b/>
                <w:bCs/>
                <w:sz w:val="32"/>
                <w:szCs w:val="32"/>
              </w:rPr>
            </w:pPr>
            <w:r w:rsidRPr="00487686">
              <w:rPr>
                <w:rFonts w:ascii="仿宋" w:eastAsia="仿宋" w:hAnsi="仿宋" w:cs="楷体" w:hint="eastAsia"/>
                <w:b/>
                <w:bCs/>
                <w:sz w:val="32"/>
                <w:szCs w:val="32"/>
              </w:rPr>
              <w:t>44</w:t>
            </w:r>
          </w:p>
        </w:tc>
        <w:tc>
          <w:tcPr>
            <w:tcW w:w="3709" w:type="dxa"/>
            <w:noWrap/>
            <w:hideMark/>
          </w:tcPr>
          <w:p w14:paraId="3ADFEE79" w14:textId="77777777" w:rsidR="00487686" w:rsidRPr="00487686" w:rsidRDefault="00487686" w:rsidP="00487686">
            <w:pPr>
              <w:jc w:val="center"/>
              <w:rPr>
                <w:rFonts w:ascii="仿宋" w:eastAsia="仿宋" w:hAnsi="仿宋" w:cs="楷体" w:hint="eastAsia"/>
                <w:b/>
                <w:bCs/>
                <w:sz w:val="32"/>
                <w:szCs w:val="32"/>
              </w:rPr>
            </w:pPr>
            <w:r w:rsidRPr="00487686">
              <w:rPr>
                <w:rFonts w:ascii="仿宋" w:eastAsia="仿宋" w:hAnsi="仿宋" w:cs="楷体" w:hint="eastAsia"/>
                <w:b/>
                <w:bCs/>
                <w:sz w:val="32"/>
                <w:szCs w:val="32"/>
              </w:rPr>
              <w:t>上海禾丰制药有限公司</w:t>
            </w:r>
          </w:p>
        </w:tc>
        <w:tc>
          <w:tcPr>
            <w:tcW w:w="5386" w:type="dxa"/>
            <w:noWrap/>
            <w:hideMark/>
          </w:tcPr>
          <w:p w14:paraId="3BCC6B47" w14:textId="77777777" w:rsidR="00487686" w:rsidRPr="00487686" w:rsidRDefault="00487686" w:rsidP="00487686">
            <w:pPr>
              <w:jc w:val="center"/>
              <w:rPr>
                <w:rFonts w:ascii="仿宋" w:eastAsia="仿宋" w:hAnsi="仿宋" w:cs="楷体" w:hint="eastAsia"/>
                <w:b/>
                <w:bCs/>
                <w:sz w:val="32"/>
                <w:szCs w:val="32"/>
              </w:rPr>
            </w:pPr>
            <w:r w:rsidRPr="00487686">
              <w:rPr>
                <w:rFonts w:ascii="仿宋" w:eastAsia="仿宋" w:hAnsi="仿宋" w:cs="楷体" w:hint="eastAsia"/>
                <w:b/>
                <w:bCs/>
                <w:sz w:val="32"/>
                <w:szCs w:val="32"/>
              </w:rPr>
              <w:t>禾丰制药通过WHO并实现海外上市</w:t>
            </w:r>
          </w:p>
        </w:tc>
      </w:tr>
    </w:tbl>
    <w:p w14:paraId="7EB3A035" w14:textId="77777777" w:rsidR="00176D0B" w:rsidRPr="00487686" w:rsidRDefault="00176D0B">
      <w:pPr>
        <w:jc w:val="center"/>
        <w:rPr>
          <w:rFonts w:ascii="仿宋" w:eastAsia="仿宋" w:hAnsi="仿宋" w:cs="楷体"/>
          <w:b/>
          <w:bCs/>
          <w:sz w:val="32"/>
          <w:szCs w:val="32"/>
        </w:rPr>
      </w:pPr>
    </w:p>
    <w:sectPr w:rsidR="00176D0B" w:rsidRPr="00487686">
      <w:headerReference w:type="even" r:id="rId6"/>
      <w:headerReference w:type="default" r:id="rId7"/>
      <w:footerReference w:type="default" r:id="rId8"/>
      <w:headerReference w:type="first" r:id="rId9"/>
      <w:pgSz w:w="11906" w:h="16838"/>
      <w:pgMar w:top="1134" w:right="1134" w:bottom="1134" w:left="113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CFD7C" w14:textId="77777777" w:rsidR="00126324" w:rsidRDefault="00126324">
      <w:r>
        <w:separator/>
      </w:r>
    </w:p>
  </w:endnote>
  <w:endnote w:type="continuationSeparator" w:id="0">
    <w:p w14:paraId="61B9FE11" w14:textId="77777777" w:rsidR="00126324" w:rsidRDefault="00126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B3E86" w14:textId="77777777" w:rsidR="002566A3" w:rsidRDefault="002566A3">
    <w:pPr>
      <w:pStyle w:val="a7"/>
      <w:jc w:val="center"/>
      <w:rPr>
        <w:rFonts w:ascii="仿宋" w:eastAsia="仿宋" w:hAnsi="仿宋"/>
      </w:rPr>
    </w:pPr>
  </w:p>
  <w:p w14:paraId="4FBA557F" w14:textId="77777777" w:rsidR="002566A3" w:rsidRDefault="00126324">
    <w:pPr>
      <w:pStyle w:val="a7"/>
      <w:rPr>
        <w:rFonts w:ascii="仿宋" w:eastAsia="仿宋" w:hAnsi="仿宋"/>
      </w:rPr>
    </w:pPr>
    <w:hyperlink r:id="rId1" w:history="1">
      <w:r w:rsidR="00176D0B">
        <w:rPr>
          <w:rStyle w:val="ad"/>
          <w:rFonts w:ascii="仿宋" w:eastAsia="仿宋" w:hAnsi="仿宋"/>
        </w:rPr>
        <w:t>http://www.</w:t>
      </w:r>
      <w:r w:rsidR="00176D0B">
        <w:rPr>
          <w:rStyle w:val="ad"/>
          <w:rFonts w:ascii="仿宋" w:eastAsia="仿宋" w:hAnsi="仿宋" w:hint="eastAsia"/>
        </w:rPr>
        <w:t>innofunds</w:t>
      </w:r>
      <w:r w:rsidR="00176D0B">
        <w:rPr>
          <w:rStyle w:val="ad"/>
          <w:rFonts w:ascii="仿宋" w:eastAsia="仿宋" w:hAnsi="仿宋"/>
        </w:rPr>
        <w:t>.com</w:t>
      </w:r>
      <w:r w:rsidR="00176D0B">
        <w:rPr>
          <w:rStyle w:val="ad"/>
          <w:rFonts w:ascii="仿宋" w:eastAsia="仿宋" w:hAnsi="仿宋" w:hint="eastAsia"/>
        </w:rPr>
        <w:t>.cn</w:t>
      </w:r>
    </w:hyperlink>
    <w:r w:rsidR="00176D0B">
      <w:rPr>
        <w:rFonts w:ascii="仿宋" w:eastAsia="仿宋" w:hAnsi="仿宋" w:hint="eastAsia"/>
      </w:rPr>
      <w:t xml:space="preserve">   </w:t>
    </w:r>
    <w:r w:rsidR="00176D0B">
      <w:rPr>
        <w:rFonts w:ascii="仿宋" w:eastAsia="仿宋" w:hAnsi="仿宋" w:hint="eastAsia"/>
        <w:color w:val="0000FF"/>
      </w:rPr>
      <w:t>Tel</w:t>
    </w:r>
    <w:r w:rsidR="00176D0B">
      <w:rPr>
        <w:rFonts w:ascii="仿宋" w:eastAsia="仿宋" w:hAnsi="仿宋" w:hint="eastAsia"/>
        <w:color w:val="0000FF"/>
      </w:rPr>
      <w:t xml:space="preserve">：021－54285911  54306991  Fax： 54306991  CORUNDO——A </w:t>
    </w:r>
    <w:r w:rsidR="00176D0B">
      <w:rPr>
        <w:rFonts w:ascii="仿宋" w:eastAsia="仿宋" w:hAnsi="仿宋"/>
        <w:color w:val="0000FF"/>
      </w:rPr>
      <w:t>STEP AHEAD</w:t>
    </w:r>
  </w:p>
  <w:p w14:paraId="3A6ED988" w14:textId="77777777" w:rsidR="002566A3" w:rsidRDefault="007C4558">
    <w:pPr>
      <w:pStyle w:val="a7"/>
    </w:pPr>
    <w:r>
      <w:rPr>
        <w:noProof/>
      </w:rPr>
      <mc:AlternateContent>
        <mc:Choice Requires="wps">
          <w:drawing>
            <wp:anchor distT="0" distB="0" distL="114300" distR="114300" simplePos="0" relativeHeight="251658752" behindDoc="0" locked="0" layoutInCell="1" allowOverlap="1" wp14:anchorId="11913B1A" wp14:editId="0B9507C6">
              <wp:simplePos x="0" y="0"/>
              <wp:positionH relativeFrom="margin">
                <wp:align>center</wp:align>
              </wp:positionH>
              <wp:positionV relativeFrom="paragraph">
                <wp:posOffset>0</wp:posOffset>
              </wp:positionV>
              <wp:extent cx="273685" cy="32639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3685" cy="326390"/>
                      </a:xfrm>
                      <a:prstGeom prst="rect">
                        <a:avLst/>
                      </a:prstGeom>
                      <a:noFill/>
                      <a:ln w="6350">
                        <a:noFill/>
                      </a:ln>
                      <a:effectLst/>
                    </wps:spPr>
                    <wps:txbx>
                      <w:txbxContent>
                        <w:p w14:paraId="1D382D64" w14:textId="77777777" w:rsidR="002566A3" w:rsidRDefault="00176D0B">
                          <w:pPr>
                            <w:pStyle w:val="a7"/>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type w14:anchorId="11913B1A" id="_x0000_t202" coordsize="21600,21600" o:spt="202" path="m,l,21600r21600,l21600,xe">
              <v:stroke joinstyle="miter"/>
              <v:path gradientshapeok="t" o:connecttype="rect"/>
            </v:shapetype>
            <v:shape id="文本框 1" o:spid="_x0000_s1026" type="#_x0000_t202" style="position:absolute;margin-left:0;margin-top:0;width:21.55pt;height:25.7pt;z-index:2516587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" filled="f" stroked="f" strokeweight=".5pt">
              <v:textbox inset="0,0,0,0">
                <w:txbxContent>
                  <w:p w14:paraId="1D382D64" w14:textId="77777777" w:rsidR="002566A3" w:rsidRDefault="00176D0B">
                    <w:pPr>
                      <w:pStyle w:val="a7"/>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C98CB" w14:textId="77777777" w:rsidR="00126324" w:rsidRDefault="00126324">
      <w:r>
        <w:separator/>
      </w:r>
    </w:p>
  </w:footnote>
  <w:footnote w:type="continuationSeparator" w:id="0">
    <w:p w14:paraId="7144E0AC" w14:textId="77777777" w:rsidR="00126324" w:rsidRDefault="001263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393A6" w14:textId="616AF8DD" w:rsidR="002566A3" w:rsidRDefault="002566A3">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2E0D7" w14:textId="5FDA1A17" w:rsidR="002566A3" w:rsidRDefault="007C4558">
    <w:pPr>
      <w:pStyle w:val="a8"/>
      <w:pBdr>
        <w:bottom w:val="none" w:sz="0" w:space="0" w:color="auto"/>
      </w:pBdr>
      <w:jc w:val="both"/>
      <w:rPr>
        <w:rFonts w:ascii="仿宋" w:eastAsia="仿宋" w:hAnsi="仿宋"/>
        <w:sz w:val="21"/>
        <w:szCs w:val="21"/>
      </w:rPr>
    </w:pPr>
    <w:r>
      <w:rPr>
        <w:noProof/>
      </w:rPr>
      <w:drawing>
        <wp:anchor distT="0" distB="0" distL="114300" distR="114300" simplePos="0" relativeHeight="251659776" behindDoc="0" locked="0" layoutInCell="1" allowOverlap="1" wp14:anchorId="01B1CBD1" wp14:editId="1CE4D377">
          <wp:simplePos x="0" y="0"/>
          <wp:positionH relativeFrom="column">
            <wp:posOffset>-403860</wp:posOffset>
          </wp:positionH>
          <wp:positionV relativeFrom="paragraph">
            <wp:posOffset>-83185</wp:posOffset>
          </wp:positionV>
          <wp:extent cx="720090" cy="347980"/>
          <wp:effectExtent l="0" t="0" r="0" b="0"/>
          <wp:wrapNone/>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l="3076" t="-7451"/>
                  <a:stretch>
                    <a:fillRect/>
                  </a:stretch>
                </pic:blipFill>
                <pic:spPr bwMode="auto">
                  <a:xfrm>
                    <a:off x="0" y="0"/>
                    <a:ext cx="720090" cy="347980"/>
                  </a:xfrm>
                  <a:prstGeom prst="rect">
                    <a:avLst/>
                  </a:prstGeom>
                  <a:noFill/>
                  <a:ln>
                    <a:noFill/>
                  </a:ln>
                </pic:spPr>
              </pic:pic>
            </a:graphicData>
          </a:graphic>
          <wp14:sizeRelH relativeFrom="page">
            <wp14:pctWidth>0</wp14:pctWidth>
          </wp14:sizeRelH>
          <wp14:sizeRelV relativeFrom="page">
            <wp14:pctHeight>0</wp14:pctHeight>
          </wp14:sizeRelV>
        </wp:anchor>
      </w:drawing>
    </w:r>
    <w:r w:rsidR="00176D0B">
      <w:rPr>
        <w:rFonts w:hint="eastAsia"/>
      </w:rPr>
      <w:t xml:space="preserve">       </w:t>
    </w:r>
    <w:r w:rsidR="00176D0B">
      <w:rPr>
        <w:rFonts w:ascii="仿宋" w:eastAsia="仿宋" w:hAnsi="仿宋" w:hint="eastAsia"/>
      </w:rPr>
      <w:t xml:space="preserve">                                                           </w:t>
    </w:r>
    <w:r w:rsidR="00176D0B">
      <w:rPr>
        <w:rFonts w:ascii="仿宋" w:eastAsia="仿宋" w:hAnsi="仿宋"/>
      </w:rPr>
      <w:t xml:space="preserve">     </w:t>
    </w:r>
    <w:r w:rsidR="00176D0B">
      <w:rPr>
        <w:rFonts w:ascii="仿宋" w:eastAsia="仿宋" w:hAnsi="仿宋" w:hint="eastAsia"/>
      </w:rPr>
      <w:t xml:space="preserve">    </w:t>
    </w:r>
    <w:r w:rsidR="00176D0B">
      <w:rPr>
        <w:rFonts w:ascii="仿宋" w:eastAsia="仿宋" w:hAnsi="仿宋" w:hint="eastAsia"/>
        <w:sz w:val="21"/>
        <w:szCs w:val="21"/>
      </w:rPr>
      <w:t>上海</w:t>
    </w:r>
    <w:proofErr w:type="gramStart"/>
    <w:r w:rsidR="00176D0B">
      <w:rPr>
        <w:rFonts w:ascii="仿宋" w:eastAsia="仿宋" w:hAnsi="仿宋" w:hint="eastAsia"/>
        <w:sz w:val="21"/>
        <w:szCs w:val="21"/>
      </w:rPr>
      <w:t>科润达技术</w:t>
    </w:r>
    <w:proofErr w:type="gramEnd"/>
    <w:r w:rsidR="00176D0B">
      <w:rPr>
        <w:rFonts w:ascii="仿宋" w:eastAsia="仿宋" w:hAnsi="仿宋" w:hint="eastAsia"/>
        <w:sz w:val="21"/>
        <w:szCs w:val="21"/>
      </w:rPr>
      <w:t>经纪有限公司</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EB642" w14:textId="0CC7A0A8" w:rsidR="002566A3" w:rsidRDefault="002566A3">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686"/>
    <w:rsid w:val="0003066F"/>
    <w:rsid w:val="00032B8B"/>
    <w:rsid w:val="000425EF"/>
    <w:rsid w:val="00055875"/>
    <w:rsid w:val="000774CF"/>
    <w:rsid w:val="000D1DC2"/>
    <w:rsid w:val="000F14B5"/>
    <w:rsid w:val="00126324"/>
    <w:rsid w:val="00132BD4"/>
    <w:rsid w:val="00176D0B"/>
    <w:rsid w:val="00182732"/>
    <w:rsid w:val="002566A3"/>
    <w:rsid w:val="002668CD"/>
    <w:rsid w:val="002C4BBE"/>
    <w:rsid w:val="002C5575"/>
    <w:rsid w:val="00450D37"/>
    <w:rsid w:val="004763A7"/>
    <w:rsid w:val="00487686"/>
    <w:rsid w:val="004E3A79"/>
    <w:rsid w:val="00596493"/>
    <w:rsid w:val="005E31A0"/>
    <w:rsid w:val="005E772A"/>
    <w:rsid w:val="00654BE3"/>
    <w:rsid w:val="006A49F2"/>
    <w:rsid w:val="006B11DC"/>
    <w:rsid w:val="00741D1F"/>
    <w:rsid w:val="00752E8A"/>
    <w:rsid w:val="00791278"/>
    <w:rsid w:val="007C4558"/>
    <w:rsid w:val="00814F1A"/>
    <w:rsid w:val="008165CF"/>
    <w:rsid w:val="008516AA"/>
    <w:rsid w:val="008651FD"/>
    <w:rsid w:val="00884EC7"/>
    <w:rsid w:val="008D28F1"/>
    <w:rsid w:val="008D48F3"/>
    <w:rsid w:val="00916B3D"/>
    <w:rsid w:val="009207DD"/>
    <w:rsid w:val="00922F37"/>
    <w:rsid w:val="009761AE"/>
    <w:rsid w:val="009A1A51"/>
    <w:rsid w:val="009B1BC4"/>
    <w:rsid w:val="009E423A"/>
    <w:rsid w:val="009F52D9"/>
    <w:rsid w:val="00A25AB4"/>
    <w:rsid w:val="00A40E9E"/>
    <w:rsid w:val="00AF2D95"/>
    <w:rsid w:val="00B0460C"/>
    <w:rsid w:val="00B505C5"/>
    <w:rsid w:val="00BC2445"/>
    <w:rsid w:val="00BC792A"/>
    <w:rsid w:val="00BD1252"/>
    <w:rsid w:val="00BE2CDB"/>
    <w:rsid w:val="00CA49AD"/>
    <w:rsid w:val="00CB211E"/>
    <w:rsid w:val="00CC4431"/>
    <w:rsid w:val="00CD6754"/>
    <w:rsid w:val="00D04068"/>
    <w:rsid w:val="00D539B5"/>
    <w:rsid w:val="00D70C95"/>
    <w:rsid w:val="00D862D6"/>
    <w:rsid w:val="00DE7749"/>
    <w:rsid w:val="00EF6DB9"/>
    <w:rsid w:val="00F40543"/>
    <w:rsid w:val="00F7702F"/>
    <w:rsid w:val="00F92C4A"/>
    <w:rsid w:val="00F93D71"/>
    <w:rsid w:val="00FD73E4"/>
    <w:rsid w:val="04E34EC3"/>
    <w:rsid w:val="0C0A183B"/>
    <w:rsid w:val="12546385"/>
    <w:rsid w:val="13B75C9E"/>
    <w:rsid w:val="1A7A4922"/>
    <w:rsid w:val="1DE050CC"/>
    <w:rsid w:val="292B7157"/>
    <w:rsid w:val="2A7C7AB0"/>
    <w:rsid w:val="2B813D48"/>
    <w:rsid w:val="2C54137E"/>
    <w:rsid w:val="33C514B3"/>
    <w:rsid w:val="34401C7B"/>
    <w:rsid w:val="36246A84"/>
    <w:rsid w:val="3BB51DB5"/>
    <w:rsid w:val="57247EAC"/>
    <w:rsid w:val="5CE1611B"/>
    <w:rsid w:val="5D1357FD"/>
    <w:rsid w:val="5D617136"/>
    <w:rsid w:val="60F06E13"/>
    <w:rsid w:val="61946B06"/>
    <w:rsid w:val="698B7561"/>
    <w:rsid w:val="771751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E8F5E30"/>
  <w15:chartTrackingRefBased/>
  <w15:docId w15:val="{850A12CE-37B0-44E5-863F-532D53FEF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uiPriority="99" w:qFormat="1"/>
    <w:lsdException w:name="Title" w:qFormat="1"/>
    <w:lsdException w:name="Default Paragraph Font" w:uiPriority="1" w:unhideWhenUsed="1"/>
    <w:lsdException w:name="Subtitle" w:qFormat="1"/>
    <w:lsdException w:name="Hyperlink"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character" w:customStyle="1" w:styleId="a4">
    <w:name w:val="批注文字 字符"/>
    <w:link w:val="a3"/>
    <w:qFormat/>
    <w:rPr>
      <w:rFonts w:ascii="Calibri" w:eastAsia="宋体" w:hAnsi="Calibri" w:cs="Times New Roman"/>
      <w:kern w:val="2"/>
      <w:sz w:val="21"/>
      <w:szCs w:val="24"/>
    </w:rPr>
  </w:style>
  <w:style w:type="paragraph" w:styleId="a5">
    <w:name w:val="Balloon Text"/>
    <w:basedOn w:val="a"/>
    <w:link w:val="a6"/>
    <w:qFormat/>
    <w:rPr>
      <w:sz w:val="18"/>
      <w:szCs w:val="18"/>
    </w:rPr>
  </w:style>
  <w:style w:type="character" w:customStyle="1" w:styleId="a6">
    <w:name w:val="批注框文本 字符"/>
    <w:link w:val="a5"/>
    <w:rPr>
      <w:rFonts w:ascii="Calibri" w:eastAsia="宋体" w:hAnsi="Calibri" w:cs="Times New Roman"/>
      <w:kern w:val="2"/>
      <w:sz w:val="18"/>
      <w:szCs w:val="18"/>
    </w:rPr>
  </w:style>
  <w:style w:type="paragraph" w:styleId="a7">
    <w:name w:val="footer"/>
    <w:basedOn w:val="a"/>
    <w:qFormat/>
    <w:pPr>
      <w:tabs>
        <w:tab w:val="center" w:pos="4153"/>
        <w:tab w:val="right" w:pos="8306"/>
      </w:tabs>
      <w:snapToGrid w:val="0"/>
      <w:jc w:val="left"/>
    </w:pPr>
    <w:rPr>
      <w:sz w:val="18"/>
    </w:rPr>
  </w:style>
  <w:style w:type="paragraph" w:styleId="a8">
    <w:name w:val="header"/>
    <w:basedOn w:val="a"/>
    <w:link w:val="a9"/>
    <w:qFormat/>
    <w:pPr>
      <w:pBdr>
        <w:bottom w:val="single" w:sz="6" w:space="1" w:color="auto"/>
      </w:pBdr>
      <w:tabs>
        <w:tab w:val="center" w:pos="4153"/>
        <w:tab w:val="right" w:pos="8306"/>
      </w:tabs>
      <w:snapToGrid w:val="0"/>
      <w:jc w:val="center"/>
    </w:pPr>
    <w:rPr>
      <w:sz w:val="18"/>
      <w:szCs w:val="18"/>
    </w:rPr>
  </w:style>
  <w:style w:type="character" w:customStyle="1" w:styleId="a9">
    <w:name w:val="页眉 字符"/>
    <w:link w:val="a8"/>
    <w:uiPriority w:val="99"/>
    <w:qFormat/>
    <w:rPr>
      <w:rFonts w:ascii="Calibri" w:eastAsia="宋体" w:hAnsi="Calibri" w:cs="Times New Roman"/>
      <w:kern w:val="2"/>
      <w:sz w:val="18"/>
      <w:szCs w:val="18"/>
    </w:rPr>
  </w:style>
  <w:style w:type="paragraph" w:styleId="aa">
    <w:name w:val="annotation subject"/>
    <w:basedOn w:val="a3"/>
    <w:next w:val="a3"/>
    <w:link w:val="ab"/>
    <w:rPr>
      <w:b/>
      <w:bCs/>
    </w:rPr>
  </w:style>
  <w:style w:type="character" w:customStyle="1" w:styleId="ab">
    <w:name w:val="批注主题 字符"/>
    <w:basedOn w:val="a4"/>
    <w:link w:val="aa"/>
    <w:qFormat/>
    <w:rPr>
      <w:rFonts w:ascii="Calibri" w:eastAsia="宋体" w:hAnsi="Calibri" w:cs="Times New Roman"/>
      <w:kern w:val="2"/>
      <w:sz w:val="21"/>
      <w:szCs w:val="24"/>
    </w:rPr>
  </w:style>
  <w:style w:type="table" w:styleId="ac">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unhideWhenUsed/>
    <w:qFormat/>
    <w:rPr>
      <w:color w:val="0000FF"/>
      <w:u w:val="single"/>
    </w:rPr>
  </w:style>
  <w:style w:type="character" w:styleId="ae">
    <w:name w:val="annotation reference"/>
    <w:uiPriority w:val="99"/>
    <w:qFormat/>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55938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hyperlink" Target="http://www.innofunds.com.c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undo-3\Documents\&#33258;&#23450;&#20041;%20Office%20&#27169;&#26495;\&#31185;&#28070;&#36798;&#25991;&#20214;&#26684;&#24335;&#27169;&#26495;&#65288;&#31446;&#29256;&#6528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科润达文件格式模板（竖版）</Template>
  <TotalTime>6</TotalTime>
  <Pages>5</Pages>
  <Words>321</Words>
  <Characters>1835</Characters>
  <Application>Microsoft Office Word</Application>
  <DocSecurity>0</DocSecurity>
  <Lines>15</Lines>
  <Paragraphs>4</Paragraphs>
  <ScaleCrop>false</ScaleCrop>
  <Company>Sky123.Org</Company>
  <LinksUpToDate>false</LinksUpToDate>
  <CharactersWithSpaces>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corundo-3</dc:creator>
  <cp:keywords/>
  <cp:lastModifiedBy>corundo3@hotmail.com</cp:lastModifiedBy>
  <cp:revision>1</cp:revision>
  <cp:lastPrinted>2021-02-05T08:47:00Z</cp:lastPrinted>
  <dcterms:created xsi:type="dcterms:W3CDTF">2021-11-24T03:19:00Z</dcterms:created>
  <dcterms:modified xsi:type="dcterms:W3CDTF">2021-11-24T03:27:00Z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D40EB3CBED594891A304C4C16D83DF9A</vt:lpwstr>
  </property>
</Properties>
</file>