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5854" w14:textId="29B35DD1" w:rsidR="007D6F4E" w:rsidRPr="00D13552" w:rsidRDefault="00D13552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楷体"/>
          <w:b/>
          <w:bCs/>
          <w:sz w:val="32"/>
          <w:szCs w:val="32"/>
        </w:rPr>
      </w:pPr>
      <w:r w:rsidRPr="00D13552">
        <w:rPr>
          <w:rFonts w:asciiTheme="majorEastAsia" w:eastAsiaTheme="majorEastAsia" w:hAnsiTheme="majorEastAsia" w:cs="楷体" w:hint="eastAsia"/>
          <w:b/>
          <w:bCs/>
          <w:sz w:val="32"/>
          <w:szCs w:val="32"/>
        </w:rPr>
        <w:t>附件</w:t>
      </w:r>
    </w:p>
    <w:p w14:paraId="02595B23" w14:textId="77777777" w:rsidR="00D13552" w:rsidRDefault="00D13552" w:rsidP="00D13552">
      <w:pPr>
        <w:spacing w:after="89"/>
        <w:ind w:right="267"/>
        <w:jc w:val="center"/>
      </w:pPr>
      <w:r>
        <w:rPr>
          <w:rFonts w:ascii="微软雅黑" w:eastAsia="微软雅黑" w:hAnsi="微软雅黑" w:cs="微软雅黑" w:hint="eastAsia"/>
          <w:sz w:val="32"/>
        </w:rPr>
        <w:t xml:space="preserve">上海市 </w:t>
      </w:r>
      <w:r>
        <w:rPr>
          <w:rFonts w:ascii="Times New Roman" w:eastAsia="Times New Roman" w:hAnsi="Times New Roman" w:cs="Times New Roman"/>
          <w:sz w:val="32"/>
        </w:rPr>
        <w:t xml:space="preserve">2021 </w:t>
      </w:r>
      <w:r>
        <w:rPr>
          <w:rFonts w:ascii="微软雅黑" w:eastAsia="微软雅黑" w:hAnsi="微软雅黑" w:cs="微软雅黑" w:hint="eastAsia"/>
          <w:sz w:val="32"/>
        </w:rPr>
        <w:t>年度第一批高新技术企业更名名单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390A06D0" w14:textId="77777777" w:rsidR="00D13552" w:rsidRDefault="00D13552" w:rsidP="00D13552">
      <w:pPr>
        <w:spacing w:after="0"/>
        <w:ind w:right="173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9714" w:type="dxa"/>
        <w:tblInd w:w="-108" w:type="dxa"/>
        <w:tblLook w:val="04A0" w:firstRow="1" w:lastRow="0" w:firstColumn="1" w:lastColumn="0" w:noHBand="0" w:noVBand="1"/>
      </w:tblPr>
      <w:tblGrid>
        <w:gridCol w:w="671"/>
        <w:gridCol w:w="3577"/>
        <w:gridCol w:w="3578"/>
        <w:gridCol w:w="1888"/>
      </w:tblGrid>
      <w:tr w:rsidR="00D13552" w14:paraId="6F46D399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0B41CC6" w14:textId="77777777" w:rsidR="00D13552" w:rsidRDefault="00D13552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序号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8C0C627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企业名称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67E8111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变更后企业名称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E2A13CF" w14:textId="77777777" w:rsidR="00D13552" w:rsidRDefault="00D1355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证书编号 </w:t>
            </w:r>
          </w:p>
        </w:tc>
      </w:tr>
      <w:tr w:rsidR="00D13552" w14:paraId="33B64288" w14:textId="77777777" w:rsidTr="00D13552">
        <w:trPr>
          <w:trHeight w:val="4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087E6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A4B02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上海卓越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睿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新数码科技有限公司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47C7E5E" w14:textId="77777777" w:rsidR="00D13552" w:rsidRDefault="00D13552">
            <w:pPr>
              <w:spacing w:after="0"/>
              <w:ind w:left="108" w:right="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上海卓越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睿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新数码科技股份有限公司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8B28A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GR201931003306 </w:t>
            </w:r>
          </w:p>
        </w:tc>
      </w:tr>
      <w:tr w:rsidR="00D13552" w14:paraId="16CDAAA2" w14:textId="77777777" w:rsidTr="00D13552">
        <w:trPr>
          <w:trHeight w:val="2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223328C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B570837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上海奥博生物医药技术有限公司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4E2FA6C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上海奥博生物医药股份有限公司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2ADF645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GR201831001549 </w:t>
            </w:r>
          </w:p>
        </w:tc>
      </w:tr>
      <w:tr w:rsidR="00D13552" w14:paraId="22B92C8A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B17BC2D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89AF473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上海科尔本施密特活塞有限公司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BA09B0C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华域科尔本施密特活塞有限公司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B68E8D6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color w:val="333C48"/>
                <w:sz w:val="21"/>
              </w:rPr>
              <w:t xml:space="preserve">GR202031002566 </w:t>
            </w:r>
          </w:p>
        </w:tc>
      </w:tr>
      <w:tr w:rsidR="00D13552" w14:paraId="536B90D1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4EE78F5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4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BA32C24" w14:textId="77777777" w:rsidR="00D13552" w:rsidRDefault="00D13552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上海联桩新能源科技有限责任公司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DE13272" w14:textId="77777777" w:rsidR="00D13552" w:rsidRDefault="00D13552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上海ＡＢＢ联桩新能源技术有限公司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35949A8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color w:val="333C48"/>
                <w:sz w:val="21"/>
              </w:rPr>
              <w:t xml:space="preserve">GR201931001849 </w:t>
            </w:r>
          </w:p>
        </w:tc>
      </w:tr>
      <w:tr w:rsidR="00D13552" w14:paraId="6D937647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09F7325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5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0114EBF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上海葡萄纬度科技有限公司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306DC57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上海布鲁可科技集团有限公司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93FBF1D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GR202031000073 </w:t>
            </w:r>
          </w:p>
        </w:tc>
      </w:tr>
      <w:tr w:rsidR="00D13552" w14:paraId="3D7598E9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D2D6B37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6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2770CB2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上海梧飞信息科技有限公司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C2F0234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上海梧飞信息科技股份有限公司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27429D6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color w:val="333C48"/>
                <w:sz w:val="21"/>
              </w:rPr>
              <w:t xml:space="preserve">GR202031000356 </w:t>
            </w:r>
          </w:p>
        </w:tc>
      </w:tr>
      <w:tr w:rsidR="00D13552" w14:paraId="369979C9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377F5E4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7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C21151B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上海奋马电子科技有限公司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C336826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上海视颐电子科技有限公司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B2F749E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GR202031001505 </w:t>
            </w:r>
          </w:p>
        </w:tc>
      </w:tr>
      <w:tr w:rsidR="00D13552" w14:paraId="7C31CA4C" w14:textId="77777777" w:rsidTr="00D13552">
        <w:trPr>
          <w:trHeight w:val="4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1EA30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8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DE208EE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上海阿法迪智能标签系统技术有限公司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37D75F7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上海阿法迪智能数字科技股份有限公司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366F6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GR202031001312 </w:t>
            </w:r>
          </w:p>
        </w:tc>
      </w:tr>
      <w:tr w:rsidR="00D13552" w14:paraId="250AD91E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D2ACB22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9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DBFA535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上海东润换热设备制造有限公司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C318B2B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上海东润换热设备股份有限公司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3B4AAD7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color w:val="333C48"/>
                <w:sz w:val="21"/>
              </w:rPr>
              <w:t xml:space="preserve">GR202031003668 </w:t>
            </w:r>
          </w:p>
        </w:tc>
      </w:tr>
      <w:tr w:rsidR="00D13552" w14:paraId="2016CC89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C3813AA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10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E572A55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上海申驰实业有限公司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1000D51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上海申驰实业股份有限公司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A0BC1CE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color w:val="333C48"/>
                <w:sz w:val="21"/>
              </w:rPr>
              <w:t xml:space="preserve">GR202031004929 </w:t>
            </w:r>
          </w:p>
        </w:tc>
      </w:tr>
      <w:tr w:rsidR="00D13552" w14:paraId="7F44EFA7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5B16F4D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11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307940C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星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环信息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科技（上海）有限公司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4C7573D" w14:textId="77777777" w:rsidR="00D13552" w:rsidRDefault="00D13552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星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环信息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>科技（上海）股份有限公司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E6AB8EC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GR201831002304 </w:t>
            </w:r>
          </w:p>
        </w:tc>
      </w:tr>
      <w:tr w:rsidR="00D13552" w14:paraId="5679FDF3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2AAC32C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12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C0E18DF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上海溥灵能源科技有限公司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3DCEB19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上海溥灵能源科技集团有限公司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D33C784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GR202031003057 </w:t>
            </w:r>
          </w:p>
        </w:tc>
      </w:tr>
      <w:tr w:rsidR="00D13552" w14:paraId="36951A84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1103BCE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13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6D3103A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上海联蔚信息科技有限公司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A2231FF" w14:textId="77777777" w:rsidR="00D13552" w:rsidRDefault="00D13552">
            <w:pPr>
              <w:spacing w:after="0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上海联蔚数字科技集团股份有限公司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CE4F4EE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GR201831000663 </w:t>
            </w:r>
          </w:p>
        </w:tc>
      </w:tr>
      <w:tr w:rsidR="00D13552" w14:paraId="56E0B981" w14:textId="77777777" w:rsidTr="00D13552">
        <w:trPr>
          <w:trHeight w:val="2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126FB72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14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F88EE73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上海逸思医疗科技有限公司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33087CB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上海逸思医疗科技股份有限公司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7D664AA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GR201931002189 </w:t>
            </w:r>
          </w:p>
        </w:tc>
      </w:tr>
      <w:tr w:rsidR="00D13552" w14:paraId="20E1F071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6396B59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15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3D7F4DF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上海事成汽车技术服务有限公司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ED9EA0C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上海事成网络科技有限公司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8F4C2CC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GR202031004883 </w:t>
            </w:r>
          </w:p>
        </w:tc>
      </w:tr>
      <w:tr w:rsidR="00D13552" w14:paraId="4972E1DF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6D1DAD9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16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BC5685D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高骏精视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信息技术有限公司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F416DBC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上海高骏科技有限公司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C1B96BE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GR201931005611 </w:t>
            </w:r>
          </w:p>
        </w:tc>
      </w:tr>
      <w:tr w:rsidR="00D13552" w14:paraId="012EA01B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75002C0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lastRenderedPageBreak/>
              <w:t xml:space="preserve">17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3865851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上海汇壹土木工程技术有限公司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3F6E9BA" w14:textId="77777777" w:rsidR="00D13552" w:rsidRDefault="00D13552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汇壹（上海）环境岩土科技有限公司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271574A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GR202031003130 </w:t>
            </w:r>
          </w:p>
        </w:tc>
      </w:tr>
      <w:tr w:rsidR="00D13552" w14:paraId="5E70CC81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4C0E6C6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18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7623843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上海红脚猫智能科技有限公司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E152ACB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上海谆龙智能科技有限公司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D17A064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color w:val="333C48"/>
                <w:sz w:val="21"/>
              </w:rPr>
              <w:t xml:space="preserve">GR202031001883 </w:t>
            </w:r>
          </w:p>
        </w:tc>
      </w:tr>
      <w:tr w:rsidR="00D13552" w14:paraId="3ED81ED5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8626933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19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26A986D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上海烨映电子技术有限公司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E6671B4" w14:textId="77777777" w:rsidR="00D13552" w:rsidRDefault="00D13552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烨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映微电子科技股份有限公司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B24D3A5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GR201831001243 </w:t>
            </w:r>
          </w:p>
        </w:tc>
      </w:tr>
      <w:tr w:rsidR="00D13552" w14:paraId="15A5C410" w14:textId="77777777" w:rsidTr="00D13552">
        <w:trPr>
          <w:trHeight w:val="2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423AC92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20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7A012B0" w14:textId="77777777" w:rsidR="00D13552" w:rsidRDefault="00D13552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上海益普索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信息技术有限公司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2F9C5E1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上海数皆智能技术有限公司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328F758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GR201831001788 </w:t>
            </w:r>
          </w:p>
        </w:tc>
      </w:tr>
      <w:tr w:rsidR="00D13552" w14:paraId="16F0D5DD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35F632C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21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D6C3BCA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上海朗旦制冷技术有限公司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C3EA60C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上海朗旦科技集团有限公司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A750942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GR201931004483 </w:t>
            </w:r>
          </w:p>
        </w:tc>
      </w:tr>
      <w:tr w:rsidR="00D13552" w14:paraId="63EE53A1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0492B32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22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20AE194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上海煤气第二管线工程有限公司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67C9805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上海能源建设集团有限公司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4E0ECEF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GR201931000227 </w:t>
            </w:r>
          </w:p>
        </w:tc>
      </w:tr>
      <w:tr w:rsidR="00D13552" w14:paraId="108B7628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90B3A47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23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EC79A1F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上海嘉柏服装科技有限公司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A70796B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上海嘉柏利通科技股份有限公司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7EED5C4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GR202031006855 </w:t>
            </w:r>
          </w:p>
        </w:tc>
      </w:tr>
      <w:tr w:rsidR="00D13552" w14:paraId="3ADC7501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140879D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24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39F7CE2" w14:textId="77777777" w:rsidR="00D13552" w:rsidRDefault="00D13552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上海拓创企业管理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咨询有限公司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886C4B2" w14:textId="77777777" w:rsidR="00D13552" w:rsidRDefault="00D13552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拓创数信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实业（上海）有限公司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53484EE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GR202031006876 </w:t>
            </w:r>
          </w:p>
        </w:tc>
      </w:tr>
      <w:tr w:rsidR="00D13552" w14:paraId="2392607C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6817956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25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018A725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上海睿殊商务咨询有限公司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CD0F42E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上海入盛信息技术有限公司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7347C54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GR202031005304 </w:t>
            </w:r>
          </w:p>
        </w:tc>
      </w:tr>
      <w:tr w:rsidR="00D13552" w14:paraId="4B8CB021" w14:textId="77777777" w:rsidTr="00D13552">
        <w:trPr>
          <w:trHeight w:val="2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18C30D7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26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A3A7FFF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上海兴国惠环保科技有限公司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14D35F2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上海国惠环境科技股份有限公司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A1B7CBA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GR202031006041 </w:t>
            </w:r>
          </w:p>
        </w:tc>
      </w:tr>
      <w:tr w:rsidR="00D13552" w14:paraId="22DA03AD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F4DC38B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27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553985F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上海商涌网络科技有限公司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3092524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上海商涌科技有限公司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0E2AB7F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GR202031003721 </w:t>
            </w:r>
          </w:p>
        </w:tc>
      </w:tr>
      <w:tr w:rsidR="00D13552" w14:paraId="0C33DD16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0CBC3D7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28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424C73A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上海润桂荇信息科技有限公司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1FBD7C8" w14:textId="77777777" w:rsidR="00D13552" w:rsidRDefault="00D13552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上海润桂荇信息科技股份有限公司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591FA15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GR202031002937 </w:t>
            </w:r>
          </w:p>
        </w:tc>
      </w:tr>
      <w:tr w:rsidR="00D13552" w14:paraId="64A38398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CB54638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29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153B926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上海津力生物科技股份有限公司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3F2A25F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上海津力药业股份有限公司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E4BFFDD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GR202031004204 </w:t>
            </w:r>
          </w:p>
        </w:tc>
      </w:tr>
      <w:tr w:rsidR="00D13552" w14:paraId="5F566B0C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FFC54E7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30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E521755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上海收钱吧互联网科技有限公司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E55E3A1" w14:textId="77777777" w:rsidR="00D13552" w:rsidRDefault="00D13552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上海收钱吧互联网科技股份有限公司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00A89D4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GR202031001268 </w:t>
            </w:r>
          </w:p>
        </w:tc>
      </w:tr>
      <w:tr w:rsidR="00D13552" w14:paraId="387F2924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1558DE5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31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A313833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上海东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浩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兰生智慧科技有限公司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D45C43B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电气数智生态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886051E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GR202031002244 </w:t>
            </w:r>
          </w:p>
        </w:tc>
      </w:tr>
      <w:tr w:rsidR="00D13552" w14:paraId="27BAF9E3" w14:textId="77777777" w:rsidTr="00D13552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15A0A5F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32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64C8C24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东旺信息科技（上海）有限公司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1A932AB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东旺智能科技（上海）有限公司</w:t>
            </w:r>
            <w:r>
              <w:rPr>
                <w:rFonts w:ascii="微软雅黑" w:eastAsia="微软雅黑" w:hAnsi="微软雅黑" w:cs="微软雅黑" w:hint="eastAsia"/>
                <w:color w:val="333333"/>
                <w:sz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309BD97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GR201931000564 </w:t>
            </w:r>
          </w:p>
        </w:tc>
      </w:tr>
      <w:tr w:rsidR="00D13552" w14:paraId="2E6FF11F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B113D80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33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F7145A4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上海军陶电源设备有限公司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789A53A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上海军陶科技股份有限公司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6949DA1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GR201831000118 </w:t>
            </w:r>
          </w:p>
        </w:tc>
      </w:tr>
      <w:tr w:rsidR="00D13552" w14:paraId="7B8A175F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781FE9E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34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111AA65" w14:textId="77777777" w:rsidR="00D13552" w:rsidRDefault="00D13552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上海舟汉纤维材料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DC2CAF8" w14:textId="77777777" w:rsidR="00D13552" w:rsidRDefault="00D13552">
            <w:pPr>
              <w:spacing w:after="0"/>
              <w:ind w:left="108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上海舟汉纤维材料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>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4F163AF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GR202031006700 </w:t>
            </w:r>
          </w:p>
        </w:tc>
      </w:tr>
      <w:tr w:rsidR="00D13552" w14:paraId="7887620B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BAF9FCE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35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B928B43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上海狂龙数字科技股份有限公司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FF552B1" w14:textId="77777777" w:rsidR="00D13552" w:rsidRDefault="00D13552">
            <w:pPr>
              <w:spacing w:after="0"/>
              <w:ind w:left="108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上海申龙可信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>数字科技股份有限公司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17249D5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GR202031003609 </w:t>
            </w:r>
          </w:p>
        </w:tc>
      </w:tr>
      <w:tr w:rsidR="00D13552" w14:paraId="547A50FC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CC92EE3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36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D18B413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上海易教信息科技有限公司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7C10F40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上海易教科技股份有限公司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472D5A0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GR201931003257 </w:t>
            </w:r>
          </w:p>
        </w:tc>
      </w:tr>
      <w:tr w:rsidR="00D13552" w14:paraId="3BF28A93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381C908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37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50A30EA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上海安路信息科技有限公司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3036857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上海安路信息科技股份有限公司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4C6713A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GR202031000061 </w:t>
            </w:r>
          </w:p>
        </w:tc>
      </w:tr>
      <w:tr w:rsidR="00D13552" w14:paraId="09A774A7" w14:textId="77777777" w:rsidTr="00D13552">
        <w:trPr>
          <w:trHeight w:val="2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2BB0556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lastRenderedPageBreak/>
              <w:t xml:space="preserve">38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BC8AF93" w14:textId="77777777" w:rsidR="00D13552" w:rsidRDefault="00D13552">
            <w:pPr>
              <w:spacing w:after="0"/>
              <w:ind w:left="24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复客云众创空间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管理有限公司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D04737F" w14:textId="77777777" w:rsidR="00D13552" w:rsidRDefault="00D13552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复客创云享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信息科技有限公司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ECF817D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GR202031003708 </w:t>
            </w:r>
          </w:p>
        </w:tc>
      </w:tr>
      <w:tr w:rsidR="00D13552" w14:paraId="27D68127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832CEC8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39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033BDA0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上海薄荷信息科技有限公司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BFE7D69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上海薄荷健康科技股份有限公司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D1E20A1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GR201831000875 </w:t>
            </w:r>
          </w:p>
        </w:tc>
      </w:tr>
      <w:tr w:rsidR="00D13552" w14:paraId="79851E18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B2585A3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40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984C191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上海腾瑞制药有限公司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5029B30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上海腾瑞制药股份有限公司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0084D2B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GR201931005381 </w:t>
            </w:r>
          </w:p>
        </w:tc>
      </w:tr>
      <w:tr w:rsidR="00D13552" w14:paraId="77BF26B8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2E076C2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41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838A3A6" w14:textId="77777777" w:rsidR="00D13552" w:rsidRDefault="00D13552">
            <w:pPr>
              <w:spacing w:after="0"/>
              <w:ind w:left="24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律驾宝金融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信息服务有限公司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FEB19D5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上海律保科技有限公司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94ADAF7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GR202031007283 </w:t>
            </w:r>
          </w:p>
        </w:tc>
      </w:tr>
      <w:tr w:rsidR="00D13552" w14:paraId="04ECF33A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B3D5DBF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42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C4260CB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上海国麟科技股份有限公司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988480E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上海国麟科技有限公司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C4101C0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GR202031005460 </w:t>
            </w:r>
          </w:p>
        </w:tc>
      </w:tr>
      <w:tr w:rsidR="00D13552" w14:paraId="21F4057F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13BAEB2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43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9A9A61A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谐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宏门窗系统有限公司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C55F934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上海博乐之星节能科技有限公司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9461DDA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color w:val="333C48"/>
                <w:sz w:val="21"/>
              </w:rPr>
              <w:t xml:space="preserve">GR202031006332 </w:t>
            </w:r>
          </w:p>
        </w:tc>
      </w:tr>
      <w:tr w:rsidR="00D13552" w14:paraId="1C2FC401" w14:textId="77777777" w:rsidTr="00D13552">
        <w:trPr>
          <w:trHeight w:val="2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9838FB0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44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72C0F68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上海裕巨动力技术有限公司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057D2A9" w14:textId="77777777" w:rsidR="00D13552" w:rsidRDefault="00D13552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施得福测控技术（上海）有限公司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4397AFB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GR202031007308 </w:t>
            </w:r>
          </w:p>
        </w:tc>
      </w:tr>
    </w:tbl>
    <w:p w14:paraId="7BCF19E8" w14:textId="6332AA12" w:rsidR="00D13552" w:rsidRPr="00D13552" w:rsidRDefault="00D13552" w:rsidP="00D13552">
      <w:pPr>
        <w:spacing w:after="59"/>
        <w:ind w:left="10" w:right="205" w:hanging="10"/>
        <w:jc w:val="right"/>
        <w:rPr>
          <w:rFonts w:eastAsiaTheme="minorEastAsia" w:hint="eastAsia"/>
        </w:rPr>
      </w:pPr>
    </w:p>
    <w:tbl>
      <w:tblPr>
        <w:tblStyle w:val="TableGrid"/>
        <w:tblW w:w="9714" w:type="dxa"/>
        <w:tblInd w:w="-108" w:type="dxa"/>
        <w:tblLook w:val="04A0" w:firstRow="1" w:lastRow="0" w:firstColumn="1" w:lastColumn="0" w:noHBand="0" w:noVBand="1"/>
      </w:tblPr>
      <w:tblGrid>
        <w:gridCol w:w="671"/>
        <w:gridCol w:w="3577"/>
        <w:gridCol w:w="3578"/>
        <w:gridCol w:w="1888"/>
      </w:tblGrid>
      <w:tr w:rsidR="00D13552" w14:paraId="4D5841FE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321DB48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45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4E638B0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上海鸿研物流技术有限公司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F19A87B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上海箱箱智能科技有限公司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66149C8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GR201831001383 </w:t>
            </w:r>
          </w:p>
        </w:tc>
      </w:tr>
      <w:tr w:rsidR="00D13552" w14:paraId="6513376E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DE879ED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46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A9A4BF7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上海概伦电子有限公司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C613EE3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上海概伦电子股份有限公司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9B6637A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GR201937000220 </w:t>
            </w:r>
          </w:p>
        </w:tc>
      </w:tr>
      <w:tr w:rsidR="00D13552" w14:paraId="4164C988" w14:textId="77777777" w:rsidTr="00D13552">
        <w:trPr>
          <w:trHeight w:val="4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25765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47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F8EC3" w14:textId="77777777" w:rsidR="00D13552" w:rsidRDefault="00D13552">
            <w:pPr>
              <w:spacing w:after="0"/>
              <w:ind w:left="24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宝悦自动化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装备（上海）有限公司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6B4BD37" w14:textId="77777777" w:rsidR="00D13552" w:rsidRDefault="00D13552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宝悦自动化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清洗技术（上海）有限公司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B8972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GR201931005140 </w:t>
            </w:r>
          </w:p>
        </w:tc>
      </w:tr>
      <w:tr w:rsidR="00D13552" w14:paraId="3296CA9C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2944E8E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48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E9689DC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上海兴宝检测技术有限公司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0338275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上海信宝检测有限公司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3208B90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color w:val="333C48"/>
                <w:sz w:val="21"/>
              </w:rPr>
              <w:t xml:space="preserve">GR202031005048 </w:t>
            </w:r>
          </w:p>
        </w:tc>
      </w:tr>
      <w:tr w:rsidR="00D13552" w14:paraId="4099AA3E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DE79E75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49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9B6DBE7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上海伊邦医药信息科技有限公司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71EE7E4" w14:textId="77777777" w:rsidR="00D13552" w:rsidRDefault="00D13552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上海伊邦医药信息科技股份有限公司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7B2C76F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GR201831000496 </w:t>
            </w:r>
          </w:p>
        </w:tc>
      </w:tr>
      <w:tr w:rsidR="00D13552" w14:paraId="78574D00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224D9D9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50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AC6450E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上海新共赢信息科技有限公司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3540127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上海乐享似锦科技股份有限公司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8BD118E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GR201931000432 </w:t>
            </w:r>
          </w:p>
        </w:tc>
      </w:tr>
      <w:tr w:rsidR="00D13552" w14:paraId="0292F4E6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831DFBA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51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C60BD9C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上海与进智能系统有限公司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656D7BF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上海与进智能科技有限公司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C9F9E91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GR202031005165 </w:t>
            </w:r>
          </w:p>
        </w:tc>
      </w:tr>
      <w:tr w:rsidR="00D13552" w14:paraId="019A33AA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AC9D553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52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C09ACB8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上海誉帆环境科技有限公司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A33D7F9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上海誉帆环境科技股份有限公司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1F15015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GR202031004219 </w:t>
            </w:r>
          </w:p>
        </w:tc>
      </w:tr>
      <w:tr w:rsidR="00D13552" w14:paraId="30129110" w14:textId="77777777" w:rsidTr="00D13552">
        <w:trPr>
          <w:trHeight w:val="2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3BCA1CE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53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6981349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上海胭黛氪丝投资咨询有限公司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328A661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上海指若数科技有限公司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983CB14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GR202031005371 </w:t>
            </w:r>
          </w:p>
        </w:tc>
      </w:tr>
      <w:tr w:rsidR="00D13552" w14:paraId="2E1408CC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353E1A3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54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404075A" w14:textId="77777777" w:rsidR="00D13552" w:rsidRDefault="00D13552">
            <w:pPr>
              <w:spacing w:after="0"/>
              <w:ind w:left="24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国动物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联网技术（上海）有限公司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99AD911" w14:textId="77777777" w:rsidR="00D13552" w:rsidRDefault="00D13552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国动物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联网有限公司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486450F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GR201831000183 </w:t>
            </w:r>
          </w:p>
        </w:tc>
      </w:tr>
      <w:tr w:rsidR="00D13552" w14:paraId="72D2A055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1A2445D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55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9257DD9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上海计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测工程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设备监理有限公司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E59D46A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上海计测信息科技有限公司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7368D2C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GR202031004794 </w:t>
            </w:r>
          </w:p>
        </w:tc>
      </w:tr>
      <w:tr w:rsidR="00D13552" w14:paraId="7CED17D8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55DC46F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56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9458B00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上海市避雷装置检测站工程部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BF24D14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上海市避雷装置检测站有限公司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983B614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GR202031000755 </w:t>
            </w:r>
          </w:p>
        </w:tc>
      </w:tr>
      <w:tr w:rsidR="00D13552" w14:paraId="736B1EEE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EB8BFF7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57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0A9425F" w14:textId="77777777" w:rsidR="00D13552" w:rsidRDefault="00D13552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上海赋锦信息技术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863EF9B" w14:textId="77777777" w:rsidR="00D13552" w:rsidRDefault="00D13552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上海赋锦信息技术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CEBF6E3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GR201931002760 </w:t>
            </w:r>
          </w:p>
        </w:tc>
      </w:tr>
      <w:tr w:rsidR="00D13552" w14:paraId="5B38A830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F8E80B3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lastRenderedPageBreak/>
              <w:t xml:space="preserve">58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8EC5720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上海里图数字科技有限责任公司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DD74975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上海里图数字科技有限公司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729D762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GR202031004827 </w:t>
            </w:r>
          </w:p>
        </w:tc>
      </w:tr>
      <w:tr w:rsidR="00D13552" w14:paraId="03563EF2" w14:textId="77777777" w:rsidTr="00D13552">
        <w:trPr>
          <w:trHeight w:val="2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7990E42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59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5C4C521" w14:textId="77777777" w:rsidR="00D13552" w:rsidRDefault="00D13552">
            <w:pPr>
              <w:spacing w:after="0"/>
              <w:ind w:left="24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盟云移软网络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科技股份有限公司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8CB63F2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上海盟云全息科技股份有限公司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DC61668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GR202031006496 </w:t>
            </w:r>
          </w:p>
        </w:tc>
      </w:tr>
      <w:tr w:rsidR="00D13552" w14:paraId="1D15627E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EB96F02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60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AE44FD5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上海圣克赛斯液压机械有限公司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3D76962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上海圣克赛斯液压股份有限公司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9F2A79F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GR202031006194 </w:t>
            </w:r>
          </w:p>
        </w:tc>
      </w:tr>
      <w:tr w:rsidR="00D13552" w14:paraId="1E96933A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8704C8C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61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735695A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上海点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掌文化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传媒股份有限公司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717A160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上海点掌文化科技股份有限公司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096A722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GR202031004930 </w:t>
            </w:r>
          </w:p>
        </w:tc>
      </w:tr>
      <w:tr w:rsidR="00D13552" w14:paraId="756B94AE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19AE3AD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62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E1D21E3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奥浦迈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生物科技有限公司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EA9EA97" w14:textId="77777777" w:rsidR="00D13552" w:rsidRDefault="00D13552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奥浦迈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生物科技股份有限公司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79976B4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GR201931002308 </w:t>
            </w:r>
          </w:p>
        </w:tc>
      </w:tr>
      <w:tr w:rsidR="00D13552" w14:paraId="5C6B1979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B33C761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63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C74AAEE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上海天臣防伪技术股份有限公司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2CE4C5F" w14:textId="77777777" w:rsidR="00D13552" w:rsidRDefault="00D13552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天臣微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纳米科技股份有限公司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F549F2C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GR202031003816 </w:t>
            </w:r>
          </w:p>
        </w:tc>
      </w:tr>
      <w:tr w:rsidR="00D13552" w14:paraId="68036B7E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3BD2388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64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A08D373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上海创始实业（集团）有限公司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FA4C1B7" w14:textId="77777777" w:rsidR="00D13552" w:rsidRDefault="00D13552">
            <w:pPr>
              <w:spacing w:after="0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上海创始医疗科技（集团）有限公司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EA84248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GR201831001321 </w:t>
            </w:r>
          </w:p>
        </w:tc>
      </w:tr>
      <w:tr w:rsidR="00D13552" w14:paraId="55D25723" w14:textId="77777777" w:rsidTr="00D13552">
        <w:trPr>
          <w:trHeight w:val="4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FA879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65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32F12C8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上海泰山燃油燃气厨房设备制造有限公司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060EB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上海金泰智造科技有限公司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2DE2E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GR201931003717 </w:t>
            </w:r>
          </w:p>
        </w:tc>
      </w:tr>
      <w:tr w:rsidR="00D13552" w14:paraId="5A079B80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165BE0C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66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7388E27" w14:textId="77777777" w:rsidR="00D13552" w:rsidRDefault="00D13552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上海熙华检测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技术服务有限公司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FB24610" w14:textId="77777777" w:rsidR="00D13552" w:rsidRDefault="00D13552">
            <w:pPr>
              <w:spacing w:after="0"/>
              <w:ind w:left="108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上海熙华检测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技术服务股份有限公司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536953A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GR201831001972 </w:t>
            </w:r>
          </w:p>
        </w:tc>
      </w:tr>
      <w:tr w:rsidR="00D13552" w14:paraId="4724CEFB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0E557A3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67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95FF5C3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上海垚帆数码科技有限公司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16402E5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上海垚帆网络科技有限公司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4CFE8DA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GR201931004376 </w:t>
            </w:r>
          </w:p>
        </w:tc>
      </w:tr>
      <w:tr w:rsidR="00D13552" w14:paraId="40812DE8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A256094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68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6F6EF19" w14:textId="77777777" w:rsidR="00D13552" w:rsidRDefault="00D13552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泰凌微电子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（上海）有限公司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A3F6A0C" w14:textId="77777777" w:rsidR="00D13552" w:rsidRDefault="00D13552">
            <w:pPr>
              <w:spacing w:after="0"/>
              <w:ind w:left="108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泰凌微电子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（上海）股份有限公司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DD431A4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GR201931003488 </w:t>
            </w:r>
          </w:p>
        </w:tc>
      </w:tr>
      <w:tr w:rsidR="00D13552" w14:paraId="20E9F8B1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6CAE224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69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0525626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上海瑞联医疗技术有限公司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1BFA5D5" w14:textId="77777777" w:rsidR="00D13552" w:rsidRDefault="00D13552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石医生（上海）数字科技有限公司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0498E6F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GR201931002170 </w:t>
            </w:r>
          </w:p>
        </w:tc>
      </w:tr>
      <w:tr w:rsidR="00D13552" w14:paraId="0F5CE8A2" w14:textId="77777777" w:rsidTr="00D13552">
        <w:trPr>
          <w:trHeight w:val="4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652E7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70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6D73D69" w14:textId="77777777" w:rsidR="00D13552" w:rsidRDefault="00D13552">
            <w:pPr>
              <w:spacing w:after="0"/>
              <w:ind w:left="108" w:right="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上海新漫传感技术研究发展有限公司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BC8A6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上海新漫传感科技有限公司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D6A89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GR202031000534 </w:t>
            </w:r>
          </w:p>
        </w:tc>
      </w:tr>
      <w:tr w:rsidR="00D13552" w14:paraId="104CBF50" w14:textId="77777777" w:rsidTr="00D13552">
        <w:trPr>
          <w:trHeight w:val="2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A5540AD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71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39F2509" w14:textId="77777777" w:rsidR="00D13552" w:rsidRDefault="00D13552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上海建科建筑节能技术股份有限公司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B5C8B3B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上海建科节能技术有限公司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85642C8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GR202031000381 </w:t>
            </w:r>
          </w:p>
        </w:tc>
      </w:tr>
      <w:tr w:rsidR="00D13552" w14:paraId="3FECF4F0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B540C91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72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27312D6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上海利策海洋工程技术有限公司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3A64E77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上海数映科技有限公司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E1D2A4E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GR202031001310 </w:t>
            </w:r>
          </w:p>
        </w:tc>
      </w:tr>
      <w:tr w:rsidR="00D13552" w14:paraId="06C2D76E" w14:textId="77777777" w:rsidTr="00D13552">
        <w:trPr>
          <w:trHeight w:val="4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D65BF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73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4F998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上海麦加涂料有限公司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AD838AC" w14:textId="77777777" w:rsidR="00D13552" w:rsidRDefault="00D13552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麦加芯彩新材料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科技（上海）股份有限公司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31ED7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GR201831002396 </w:t>
            </w:r>
          </w:p>
        </w:tc>
      </w:tr>
      <w:tr w:rsidR="00D13552" w14:paraId="77563489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7BCF48B6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74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A255F55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上海日立电器有限公司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6C72B66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上海海立电器有限公司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1D8DB00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color w:val="333C48"/>
                <w:sz w:val="21"/>
              </w:rPr>
              <w:t xml:space="preserve">GR202031003694 </w:t>
            </w:r>
          </w:p>
        </w:tc>
      </w:tr>
      <w:tr w:rsidR="00D13552" w14:paraId="3778F9CE" w14:textId="77777777" w:rsidTr="00D13552">
        <w:trPr>
          <w:trHeight w:val="2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12A6C0D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75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37FF815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上海森松压力容器有限公司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2F5CEA70" w14:textId="77777777" w:rsidR="00D13552" w:rsidRDefault="00D1355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上海森永工程设备有限公司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1A9A95FE" w14:textId="77777777" w:rsidR="00D13552" w:rsidRDefault="00D1355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GR201931004914 </w:t>
            </w:r>
          </w:p>
        </w:tc>
      </w:tr>
    </w:tbl>
    <w:p w14:paraId="2D275D44" w14:textId="6F89B948" w:rsidR="00176D0B" w:rsidRPr="00D13552" w:rsidRDefault="00176D0B" w:rsidP="00D13552">
      <w:pPr>
        <w:spacing w:after="3740"/>
        <w:rPr>
          <w:rFonts w:eastAsiaTheme="minorEastAsia" w:hint="eastAsia"/>
        </w:rPr>
      </w:pPr>
    </w:p>
    <w:sectPr w:rsidR="00176D0B" w:rsidRPr="00D1355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E346" w14:textId="77777777" w:rsidR="004C59B1" w:rsidRDefault="004C59B1">
      <w:r>
        <w:separator/>
      </w:r>
    </w:p>
  </w:endnote>
  <w:endnote w:type="continuationSeparator" w:id="0">
    <w:p w14:paraId="64E705DE" w14:textId="77777777" w:rsidR="004C59B1" w:rsidRDefault="004C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C774" w14:textId="77777777" w:rsidR="007D6F4E" w:rsidRDefault="007D6F4E">
    <w:pPr>
      <w:pStyle w:val="a7"/>
      <w:jc w:val="center"/>
      <w:rPr>
        <w:rFonts w:ascii="仿宋" w:eastAsia="仿宋" w:hAnsi="仿宋"/>
      </w:rPr>
    </w:pPr>
  </w:p>
  <w:p w14:paraId="5B74AC4B" w14:textId="77777777" w:rsidR="007D6F4E" w:rsidRDefault="004C59B1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26029C87" w14:textId="77777777" w:rsidR="007D6F4E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431046" wp14:editId="10D4511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5E01E9" w14:textId="77777777" w:rsidR="007D6F4E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3104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305E01E9" w14:textId="77777777" w:rsidR="007D6F4E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15C2" w14:textId="77777777" w:rsidR="004C59B1" w:rsidRDefault="004C59B1">
      <w:r>
        <w:separator/>
      </w:r>
    </w:p>
  </w:footnote>
  <w:footnote w:type="continuationSeparator" w:id="0">
    <w:p w14:paraId="077A98C7" w14:textId="77777777" w:rsidR="004C59B1" w:rsidRDefault="004C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1ABF" w14:textId="5E586AC8" w:rsidR="007D6F4E" w:rsidRDefault="007D6F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F68D" w14:textId="01056AD4" w:rsidR="007D6F4E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48A6E49" wp14:editId="3DB5A9E2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6560" w14:textId="11F0CF96" w:rsidR="007D6F4E" w:rsidRDefault="007D6F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52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C59B1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7D6F4E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13552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ED0714"/>
  <w15:chartTrackingRefBased/>
  <w15:docId w15:val="{224A4B18-A4F5-4535-B303-82FA2EA4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552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D13552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3</TotalTime>
  <Pages>4</Pages>
  <Words>584</Words>
  <Characters>3335</Characters>
  <Application>Microsoft Office Word</Application>
  <DocSecurity>0</DocSecurity>
  <Lines>27</Lines>
  <Paragraphs>7</Paragraphs>
  <ScaleCrop>false</ScaleCrop>
  <Company>Sky123.Org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2021-12-23T07:34:00Z</dcterms:created>
  <dcterms:modified xsi:type="dcterms:W3CDTF">2021-12-23T07:47:00Z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