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4853" w14:textId="77777777" w:rsidR="008631CE" w:rsidRPr="008631CE" w:rsidRDefault="0002620C" w:rsidP="006936F0">
      <w:pPr>
        <w:adjustRightInd w:val="0"/>
        <w:snapToGrid w:val="0"/>
        <w:spacing w:beforeLines="100" w:before="312" w:line="360" w:lineRule="auto"/>
        <w:ind w:firstLineChars="200" w:firstLine="562"/>
        <w:jc w:val="center"/>
        <w:rPr>
          <w:rFonts w:ascii="仿宋" w:eastAsia="仿宋" w:hAnsi="仿宋"/>
          <w:b/>
          <w:bCs/>
          <w:sz w:val="28"/>
          <w:szCs w:val="28"/>
        </w:rPr>
      </w:pPr>
      <w:r w:rsidRPr="008631CE">
        <w:rPr>
          <w:rFonts w:ascii="仿宋" w:eastAsia="仿宋" w:hAnsi="仿宋" w:hint="eastAsia"/>
          <w:b/>
          <w:bCs/>
          <w:sz w:val="28"/>
          <w:szCs w:val="28"/>
        </w:rPr>
        <w:t>关于印发《上海市企业技术中心管理办法》的通知</w:t>
      </w:r>
    </w:p>
    <w:p w14:paraId="4D3065B4" w14:textId="77777777" w:rsidR="008631CE" w:rsidRPr="008631CE" w:rsidRDefault="008631CE" w:rsidP="006936F0">
      <w:pPr>
        <w:adjustRightInd w:val="0"/>
        <w:snapToGrid w:val="0"/>
        <w:spacing w:line="360" w:lineRule="auto"/>
        <w:ind w:firstLineChars="200" w:firstLine="562"/>
        <w:jc w:val="center"/>
        <w:rPr>
          <w:rFonts w:ascii="仿宋" w:eastAsia="仿宋" w:hAnsi="仿宋"/>
          <w:b/>
          <w:bCs/>
          <w:szCs w:val="21"/>
        </w:rPr>
      </w:pPr>
      <w:proofErr w:type="gramStart"/>
      <w:r w:rsidRPr="008631CE">
        <w:rPr>
          <w:rFonts w:ascii="仿宋" w:eastAsia="仿宋" w:hAnsi="仿宋" w:hint="eastAsia"/>
          <w:b/>
          <w:bCs/>
          <w:sz w:val="28"/>
          <w:szCs w:val="28"/>
        </w:rPr>
        <w:t>沪经信规范</w:t>
      </w:r>
      <w:proofErr w:type="gramEnd"/>
      <w:r w:rsidRPr="008631CE">
        <w:rPr>
          <w:rFonts w:ascii="仿宋" w:eastAsia="仿宋" w:hAnsi="仿宋" w:hint="eastAsia"/>
          <w:b/>
          <w:bCs/>
          <w:sz w:val="28"/>
          <w:szCs w:val="28"/>
        </w:rPr>
        <w:t>〔</w:t>
      </w:r>
      <w:r w:rsidRPr="008631CE">
        <w:rPr>
          <w:rFonts w:ascii="仿宋" w:eastAsia="仿宋" w:hAnsi="仿宋"/>
          <w:b/>
          <w:bCs/>
          <w:sz w:val="28"/>
          <w:szCs w:val="28"/>
        </w:rPr>
        <w:t>2022〕3号</w:t>
      </w:r>
    </w:p>
    <w:p w14:paraId="00A175CA" w14:textId="77777777" w:rsidR="008631CE" w:rsidRDefault="008631CE" w:rsidP="006936F0">
      <w:pPr>
        <w:ind w:firstLineChars="200" w:firstLine="422"/>
        <w:jc w:val="center"/>
        <w:rPr>
          <w:rFonts w:ascii="仿宋" w:eastAsia="仿宋" w:hAnsi="仿宋"/>
          <w:b/>
          <w:bCs/>
          <w:szCs w:val="21"/>
        </w:rPr>
      </w:pPr>
    </w:p>
    <w:p w14:paraId="60B782B1" w14:textId="7F2FE036" w:rsidR="0002620C" w:rsidRDefault="0002620C" w:rsidP="006936F0">
      <w:pPr>
        <w:adjustRightInd w:val="0"/>
        <w:snapToGrid w:val="0"/>
        <w:spacing w:line="360" w:lineRule="auto"/>
        <w:ind w:firstLineChars="200" w:firstLine="420"/>
        <w:rPr>
          <w:rFonts w:ascii="仿宋" w:eastAsia="仿宋" w:hAnsi="仿宋"/>
        </w:rPr>
      </w:pPr>
      <w:r w:rsidRPr="00637160">
        <w:rPr>
          <w:rFonts w:ascii="仿宋" w:eastAsia="仿宋" w:hAnsi="仿宋"/>
        </w:rPr>
        <w:t>上海市经济和信息化委员会</w:t>
      </w:r>
      <w:r w:rsidR="008631CE">
        <w:rPr>
          <w:rFonts w:ascii="仿宋" w:eastAsia="仿宋" w:hAnsi="仿宋" w:hint="eastAsia"/>
        </w:rPr>
        <w:t>、</w:t>
      </w:r>
      <w:r w:rsidRPr="00637160">
        <w:rPr>
          <w:rFonts w:ascii="仿宋" w:eastAsia="仿宋" w:hAnsi="仿宋"/>
        </w:rPr>
        <w:t>上海市财政局</w:t>
      </w:r>
      <w:r w:rsidR="008631CE">
        <w:rPr>
          <w:rFonts w:ascii="仿宋" w:eastAsia="仿宋" w:hAnsi="仿宋" w:hint="eastAsia"/>
        </w:rPr>
        <w:t>、</w:t>
      </w:r>
      <w:r w:rsidRPr="00637160">
        <w:rPr>
          <w:rFonts w:ascii="仿宋" w:eastAsia="仿宋" w:hAnsi="仿宋"/>
        </w:rPr>
        <w:t>国家税务总局上海市税务局</w:t>
      </w:r>
      <w:r w:rsidR="008631CE">
        <w:rPr>
          <w:rFonts w:ascii="仿宋" w:eastAsia="仿宋" w:hAnsi="仿宋" w:hint="eastAsia"/>
        </w:rPr>
        <w:t>、</w:t>
      </w:r>
      <w:r w:rsidRPr="00637160">
        <w:rPr>
          <w:rFonts w:ascii="仿宋" w:eastAsia="仿宋" w:hAnsi="仿宋"/>
        </w:rPr>
        <w:t>中华人民共和国上海海关关于印发《上海市企业技术中心管理办法》的通知</w:t>
      </w:r>
    </w:p>
    <w:p w14:paraId="6B765ABB" w14:textId="77777777" w:rsidR="0002620C" w:rsidRDefault="0002620C" w:rsidP="006936F0">
      <w:pPr>
        <w:adjustRightInd w:val="0"/>
        <w:snapToGrid w:val="0"/>
        <w:spacing w:line="360" w:lineRule="auto"/>
        <w:ind w:firstLineChars="200" w:firstLine="420"/>
        <w:rPr>
          <w:rFonts w:ascii="仿宋" w:eastAsia="仿宋" w:hAnsi="仿宋"/>
        </w:rPr>
      </w:pPr>
      <w:r w:rsidRPr="00637160">
        <w:rPr>
          <w:rFonts w:ascii="仿宋" w:eastAsia="仿宋" w:hAnsi="仿宋" w:hint="eastAsia"/>
        </w:rPr>
        <w:t>有关单位：</w:t>
      </w:r>
    </w:p>
    <w:p w14:paraId="058AC1A3" w14:textId="77777777" w:rsidR="0002620C" w:rsidRDefault="0002620C" w:rsidP="006936F0">
      <w:pPr>
        <w:adjustRightInd w:val="0"/>
        <w:snapToGrid w:val="0"/>
        <w:spacing w:line="360" w:lineRule="auto"/>
        <w:ind w:firstLineChars="200" w:firstLine="420"/>
        <w:rPr>
          <w:rFonts w:ascii="仿宋" w:eastAsia="仿宋" w:hAnsi="仿宋"/>
        </w:rPr>
      </w:pPr>
      <w:r w:rsidRPr="00637160">
        <w:rPr>
          <w:rFonts w:ascii="仿宋" w:eastAsia="仿宋" w:hAnsi="仿宋"/>
        </w:rPr>
        <w:t>为贯彻创新驱动发展战略，推进上海建设具有全球影响力的科技创新中心，强化企业创新主体地位，规范和加强市级企业技术中心的认定、评价和管理工作，根据《国家企业技术中心认定管理办法》等，我们对《上海市企业技术中心管理办法》进行了修订，现印发给你们，请按照执行。</w:t>
      </w:r>
    </w:p>
    <w:p w14:paraId="55EC66C7" w14:textId="6AB9792A" w:rsidR="0002620C" w:rsidRDefault="0002620C" w:rsidP="006936F0">
      <w:pPr>
        <w:adjustRightInd w:val="0"/>
        <w:snapToGrid w:val="0"/>
        <w:spacing w:line="360" w:lineRule="auto"/>
        <w:ind w:firstLineChars="200" w:firstLine="420"/>
        <w:jc w:val="right"/>
        <w:rPr>
          <w:rFonts w:ascii="仿宋" w:eastAsia="仿宋" w:hAnsi="仿宋"/>
        </w:rPr>
      </w:pPr>
      <w:r w:rsidRPr="00637160">
        <w:rPr>
          <w:rFonts w:ascii="仿宋" w:eastAsia="仿宋" w:hAnsi="仿宋"/>
        </w:rPr>
        <w:t>2022年1月29日</w:t>
      </w:r>
    </w:p>
    <w:p w14:paraId="686A42B5" w14:textId="77777777" w:rsidR="008631CE" w:rsidRDefault="008631CE" w:rsidP="005C0486">
      <w:pPr>
        <w:rPr>
          <w:rFonts w:ascii="仿宋" w:eastAsia="仿宋" w:hAnsi="仿宋" w:hint="eastAsia"/>
        </w:rPr>
      </w:pPr>
    </w:p>
    <w:p w14:paraId="6B544A5C" w14:textId="77777777" w:rsidR="0002620C" w:rsidRPr="008631CE" w:rsidRDefault="0002620C" w:rsidP="006936F0">
      <w:pPr>
        <w:adjustRightInd w:val="0"/>
        <w:snapToGrid w:val="0"/>
        <w:spacing w:line="360" w:lineRule="auto"/>
        <w:ind w:firstLineChars="200" w:firstLine="562"/>
        <w:jc w:val="center"/>
        <w:rPr>
          <w:rFonts w:ascii="仿宋" w:eastAsia="仿宋" w:hAnsi="仿宋"/>
          <w:b/>
          <w:bCs/>
          <w:sz w:val="28"/>
          <w:szCs w:val="28"/>
        </w:rPr>
      </w:pPr>
      <w:r w:rsidRPr="008631CE">
        <w:rPr>
          <w:rFonts w:ascii="仿宋" w:eastAsia="仿宋" w:hAnsi="仿宋" w:hint="eastAsia"/>
          <w:b/>
          <w:bCs/>
          <w:sz w:val="28"/>
          <w:szCs w:val="28"/>
        </w:rPr>
        <w:t>上海市企业技术中心管理办法</w:t>
      </w:r>
    </w:p>
    <w:p w14:paraId="2AB4E006" w14:textId="77777777" w:rsidR="0002620C" w:rsidRPr="008631CE" w:rsidRDefault="0002620C" w:rsidP="006936F0">
      <w:pPr>
        <w:adjustRightInd w:val="0"/>
        <w:snapToGrid w:val="0"/>
        <w:spacing w:line="360" w:lineRule="auto"/>
        <w:ind w:firstLineChars="200" w:firstLine="422"/>
        <w:rPr>
          <w:rFonts w:ascii="仿宋" w:eastAsia="仿宋" w:hAnsi="仿宋"/>
          <w:b/>
          <w:bCs/>
          <w:highlight w:val="yellow"/>
        </w:rPr>
      </w:pPr>
      <w:r w:rsidRPr="008631CE">
        <w:rPr>
          <w:rFonts w:ascii="仿宋" w:eastAsia="仿宋" w:hAnsi="仿宋" w:hint="eastAsia"/>
          <w:b/>
          <w:bCs/>
          <w:highlight w:val="yellow"/>
        </w:rPr>
        <w:t>第一条</w:t>
      </w:r>
      <w:r w:rsidRPr="008631CE">
        <w:rPr>
          <w:rFonts w:ascii="仿宋" w:eastAsia="仿宋" w:hAnsi="仿宋"/>
          <w:b/>
          <w:bCs/>
          <w:highlight w:val="yellow"/>
        </w:rPr>
        <w:t xml:space="preserve"> （目的和依据）</w:t>
      </w:r>
    </w:p>
    <w:p w14:paraId="503843A1" w14:textId="174255F5" w:rsidR="00F811A8" w:rsidRDefault="0002620C" w:rsidP="006936F0">
      <w:pPr>
        <w:adjustRightInd w:val="0"/>
        <w:snapToGrid w:val="0"/>
        <w:spacing w:line="360" w:lineRule="auto"/>
        <w:ind w:firstLineChars="200" w:firstLine="420"/>
        <w:rPr>
          <w:rFonts w:ascii="仿宋" w:eastAsia="仿宋" w:hAnsi="仿宋"/>
        </w:rPr>
      </w:pPr>
      <w:r w:rsidRPr="008631CE">
        <w:rPr>
          <w:rFonts w:ascii="仿宋" w:eastAsia="仿宋" w:hAnsi="仿宋"/>
          <w:highlight w:val="yellow"/>
        </w:rPr>
        <w:t>为落实创新驱动发展战略，推进上海建设具有全球影响力的科技创新中心，推动市级企业技术中心建设，强化企业创新主体地位，增强企业自主创新能力，提升产业基础能力和产业链现代化水平，实现科技高水平自立自强，根据《中华人民共和国科学技术进步法》、《国家企业技术中心认定管理办法》和《上海市推进科技创新中心建设条例》等，制定本办法。</w:t>
      </w:r>
    </w:p>
    <w:p w14:paraId="66E84DBA" w14:textId="77777777" w:rsidR="00A73CAE" w:rsidRPr="006936F0" w:rsidRDefault="00A73CAE" w:rsidP="005C0486">
      <w:pPr>
        <w:adjustRightInd w:val="0"/>
        <w:snapToGrid w:val="0"/>
        <w:spacing w:line="360" w:lineRule="auto"/>
        <w:rPr>
          <w:rFonts w:ascii="仿宋" w:eastAsia="仿宋" w:hAnsi="仿宋" w:hint="eastAsia"/>
        </w:rPr>
      </w:pPr>
    </w:p>
    <w:p w14:paraId="5DBA85A2" w14:textId="32472C6A" w:rsidR="00F811A8" w:rsidRPr="00A73CAE" w:rsidRDefault="0002620C" w:rsidP="006936F0">
      <w:pPr>
        <w:ind w:firstLineChars="200" w:firstLine="422"/>
        <w:rPr>
          <w:rFonts w:ascii="仿宋" w:eastAsia="仿宋" w:hAnsi="仿宋"/>
          <w:b/>
          <w:bCs/>
        </w:rPr>
      </w:pPr>
      <w:r w:rsidRPr="00A73CAE">
        <w:rPr>
          <w:rFonts w:ascii="仿宋" w:eastAsia="仿宋" w:hAnsi="仿宋" w:hint="eastAsia"/>
          <w:b/>
          <w:bCs/>
        </w:rPr>
        <w:t>第二条</w:t>
      </w:r>
      <w:r w:rsidRPr="00A73CAE">
        <w:rPr>
          <w:rFonts w:ascii="仿宋" w:eastAsia="仿宋" w:hAnsi="仿宋"/>
          <w:b/>
          <w:bCs/>
        </w:rPr>
        <w:t xml:space="preserve"> （管理部门）</w:t>
      </w:r>
    </w:p>
    <w:p w14:paraId="0573F206" w14:textId="42D012DD" w:rsidR="00F811A8" w:rsidRDefault="0002620C" w:rsidP="006936F0">
      <w:pPr>
        <w:ind w:firstLineChars="200" w:firstLine="420"/>
        <w:rPr>
          <w:rFonts w:ascii="仿宋" w:eastAsia="仿宋" w:hAnsi="仿宋"/>
        </w:rPr>
      </w:pPr>
      <w:r w:rsidRPr="00637160">
        <w:rPr>
          <w:rFonts w:ascii="仿宋" w:eastAsia="仿宋" w:hAnsi="仿宋"/>
        </w:rPr>
        <w:t>上海市经济和信息化委员会（以下简称市经济信息化委）、上海市财政局（以下简称市财政局）、国家税务总局上海市税务局（以下简称市税务局）、中华人民共和国上海海关（以下简称上海海关）共同负责市级企业技术中心认定工作。市经济信息化委牵头负责市级企业技术中心认定的组织申报、评价管理和国家企业技术中心培育等工作。</w:t>
      </w:r>
    </w:p>
    <w:p w14:paraId="6B7844BD" w14:textId="77777777" w:rsidR="00DF42D6" w:rsidRDefault="00DF42D6" w:rsidP="005C0486">
      <w:pPr>
        <w:rPr>
          <w:rFonts w:ascii="仿宋" w:eastAsia="仿宋" w:hAnsi="仿宋" w:hint="eastAsia"/>
        </w:rPr>
      </w:pPr>
    </w:p>
    <w:p w14:paraId="760BA369" w14:textId="6D3DC9CB" w:rsidR="00F811A8" w:rsidRDefault="0002620C" w:rsidP="006936F0">
      <w:pPr>
        <w:ind w:firstLineChars="200" w:firstLine="420"/>
        <w:rPr>
          <w:rFonts w:ascii="仿宋" w:eastAsia="仿宋" w:hAnsi="仿宋"/>
        </w:rPr>
      </w:pPr>
      <w:r w:rsidRPr="00637160">
        <w:rPr>
          <w:rFonts w:ascii="仿宋" w:eastAsia="仿宋" w:hAnsi="仿宋"/>
        </w:rPr>
        <w:t>各区政府业务主管部门负责组织区内企业开展市级企业技术中心的申报和评价，做好有关监督、督促和技术创新快报等工作。</w:t>
      </w:r>
    </w:p>
    <w:p w14:paraId="76735C7D" w14:textId="77777777" w:rsidR="00DF42D6" w:rsidRDefault="00DF42D6" w:rsidP="005C0486">
      <w:pPr>
        <w:rPr>
          <w:rFonts w:ascii="仿宋" w:eastAsia="仿宋" w:hAnsi="仿宋" w:hint="eastAsia"/>
        </w:rPr>
      </w:pPr>
    </w:p>
    <w:p w14:paraId="25B52B02" w14:textId="30419FAD" w:rsidR="00F811A8" w:rsidRPr="00A73CAE" w:rsidRDefault="0002620C" w:rsidP="006936F0">
      <w:pPr>
        <w:ind w:firstLineChars="200" w:firstLine="422"/>
        <w:rPr>
          <w:rFonts w:ascii="仿宋" w:eastAsia="仿宋" w:hAnsi="仿宋"/>
          <w:b/>
          <w:bCs/>
        </w:rPr>
      </w:pPr>
      <w:r w:rsidRPr="00A73CAE">
        <w:rPr>
          <w:rFonts w:ascii="仿宋" w:eastAsia="仿宋" w:hAnsi="仿宋" w:hint="eastAsia"/>
          <w:b/>
          <w:bCs/>
        </w:rPr>
        <w:t>第三条</w:t>
      </w:r>
      <w:r w:rsidRPr="00A73CAE">
        <w:rPr>
          <w:rFonts w:ascii="仿宋" w:eastAsia="仿宋" w:hAnsi="仿宋"/>
          <w:b/>
          <w:bCs/>
        </w:rPr>
        <w:t xml:space="preserve"> （基本条件）</w:t>
      </w:r>
    </w:p>
    <w:p w14:paraId="1ACCFC04" w14:textId="77777777" w:rsidR="00F811A8" w:rsidRDefault="0002620C" w:rsidP="006936F0">
      <w:pPr>
        <w:ind w:firstLineChars="200" w:firstLine="420"/>
        <w:rPr>
          <w:rFonts w:ascii="仿宋" w:eastAsia="仿宋" w:hAnsi="仿宋"/>
        </w:rPr>
      </w:pPr>
      <w:r w:rsidRPr="00637160">
        <w:rPr>
          <w:rFonts w:ascii="仿宋" w:eastAsia="仿宋" w:hAnsi="仿宋"/>
        </w:rPr>
        <w:t>市级企业技术中心，应当具备以下基本条件：</w:t>
      </w:r>
    </w:p>
    <w:p w14:paraId="4CC999F4" w14:textId="77777777" w:rsidR="00F811A8" w:rsidRDefault="0002620C" w:rsidP="006936F0">
      <w:pPr>
        <w:ind w:firstLineChars="200" w:firstLine="420"/>
        <w:rPr>
          <w:rFonts w:ascii="仿宋" w:eastAsia="仿宋" w:hAnsi="仿宋"/>
        </w:rPr>
      </w:pPr>
      <w:r w:rsidRPr="00637160">
        <w:rPr>
          <w:rFonts w:ascii="仿宋" w:eastAsia="仿宋" w:hAnsi="仿宋" w:hint="eastAsia"/>
        </w:rPr>
        <w:t>（一）在本市依法注册的企业；在本行业处于领军地位，具有显著的规模优势和竞争优势；主要产品和服务符合国家和本市产业发展导向；重点支持战略性新兴产业，优先发展集成电路、生物医药、人工智能三大先导产业和电子信息、生命健康、汽车、高端装备、先进材料、时尚消费品六大重点产业。</w:t>
      </w:r>
    </w:p>
    <w:p w14:paraId="18074F20" w14:textId="77777777" w:rsidR="00F811A8" w:rsidRDefault="0002620C" w:rsidP="006936F0">
      <w:pPr>
        <w:ind w:firstLineChars="200" w:firstLine="420"/>
        <w:rPr>
          <w:rFonts w:ascii="仿宋" w:eastAsia="仿宋" w:hAnsi="仿宋"/>
        </w:rPr>
      </w:pPr>
      <w:r w:rsidRPr="00637160">
        <w:rPr>
          <w:rFonts w:ascii="仿宋" w:eastAsia="仿宋" w:hAnsi="仿宋" w:hint="eastAsia"/>
        </w:rPr>
        <w:t>（二）技术中心组织体系健全，管理机制完善，能持续支撑企业技术创新；能创造运用知识产权，积极布局国际专利，构建技术标准体系；建设国际化的开放式创新体系，在前沿科技、重大共性关键技术研究等方面开展联合攻关，开展产学研用协同创新。</w:t>
      </w:r>
    </w:p>
    <w:p w14:paraId="41BCAE6C" w14:textId="77777777" w:rsidR="00F811A8" w:rsidRDefault="0002620C" w:rsidP="006936F0">
      <w:pPr>
        <w:ind w:firstLineChars="200" w:firstLine="420"/>
        <w:rPr>
          <w:rFonts w:ascii="仿宋" w:eastAsia="仿宋" w:hAnsi="仿宋"/>
        </w:rPr>
      </w:pPr>
      <w:r w:rsidRPr="00637160">
        <w:rPr>
          <w:rFonts w:ascii="仿宋" w:eastAsia="仿宋" w:hAnsi="仿宋" w:hint="eastAsia"/>
        </w:rPr>
        <w:t>（三）拥有技术水平高、实践经验丰富的技术带头人，拥有一定规模的技术人才队伍，在同行业中具有较强的创新人才优势；具有较完善的研究、开发、试验条件。</w:t>
      </w:r>
    </w:p>
    <w:p w14:paraId="7EE01555" w14:textId="77777777" w:rsidR="00F811A8" w:rsidRDefault="0002620C" w:rsidP="006936F0">
      <w:pPr>
        <w:ind w:firstLineChars="200" w:firstLine="420"/>
        <w:rPr>
          <w:rFonts w:ascii="仿宋" w:eastAsia="仿宋" w:hAnsi="仿宋"/>
        </w:rPr>
      </w:pPr>
      <w:r w:rsidRPr="00637160">
        <w:rPr>
          <w:rFonts w:ascii="仿宋" w:eastAsia="仿宋" w:hAnsi="仿宋" w:hint="eastAsia"/>
        </w:rPr>
        <w:lastRenderedPageBreak/>
        <w:t>（四）有较高且持续的研究开发投入，研究开发与创新能力在同行业中处于领先地位；聚焦国家和市场重大需求领域，在基础性、通用性、前瞻性技术领域开展关键核心技术攻关。</w:t>
      </w:r>
    </w:p>
    <w:p w14:paraId="7AAD429E" w14:textId="77777777" w:rsidR="00F811A8" w:rsidRDefault="0002620C" w:rsidP="006936F0">
      <w:pPr>
        <w:ind w:firstLineChars="200" w:firstLine="420"/>
        <w:rPr>
          <w:rFonts w:ascii="仿宋" w:eastAsia="仿宋" w:hAnsi="仿宋"/>
        </w:rPr>
      </w:pPr>
      <w:r w:rsidRPr="00637160">
        <w:rPr>
          <w:rFonts w:ascii="仿宋" w:eastAsia="仿宋" w:hAnsi="仿宋" w:hint="eastAsia"/>
        </w:rPr>
        <w:t>（五）技术创新绩效显著，掌握核心技术，拥有自主品牌；在本行业发挥技术引领和促进作用，参与国际合作和竞争。</w:t>
      </w:r>
    </w:p>
    <w:p w14:paraId="63888973" w14:textId="2D99D143" w:rsidR="00F811A8" w:rsidRDefault="0002620C" w:rsidP="006936F0">
      <w:pPr>
        <w:ind w:firstLineChars="200" w:firstLine="420"/>
        <w:rPr>
          <w:rFonts w:ascii="仿宋" w:eastAsia="仿宋" w:hAnsi="仿宋"/>
        </w:rPr>
      </w:pPr>
      <w:r w:rsidRPr="00637160">
        <w:rPr>
          <w:rFonts w:ascii="仿宋" w:eastAsia="仿宋" w:hAnsi="仿宋" w:hint="eastAsia"/>
        </w:rPr>
        <w:t>（六）企业信用状况良好，两年内（自申请截止日起前两年）未存在下列情况：因违反海关法及有关法律、行政法规，构成走私行为，受到刑事、行政处罚，或因严重违反海关监管规定受到行政处罚；因违反税收征管法及有关法律、行政法规，构成偷税、骗取出口退税等严重税收违法行为；司法、行政机关认定的其他严重违法失信行为。</w:t>
      </w:r>
    </w:p>
    <w:p w14:paraId="00FDC8B7" w14:textId="77777777" w:rsidR="00F811A8" w:rsidRDefault="00F811A8" w:rsidP="005C0486">
      <w:pPr>
        <w:rPr>
          <w:rFonts w:ascii="仿宋" w:eastAsia="仿宋" w:hAnsi="仿宋" w:hint="eastAsia"/>
        </w:rPr>
      </w:pPr>
    </w:p>
    <w:p w14:paraId="176BC6DB" w14:textId="104EB24F" w:rsidR="00F811A8" w:rsidRPr="00A73CAE" w:rsidRDefault="0002620C" w:rsidP="006936F0">
      <w:pPr>
        <w:ind w:firstLineChars="200" w:firstLine="422"/>
        <w:rPr>
          <w:rFonts w:ascii="仿宋" w:eastAsia="仿宋" w:hAnsi="仿宋"/>
          <w:b/>
          <w:bCs/>
        </w:rPr>
      </w:pPr>
      <w:r w:rsidRPr="00A73CAE">
        <w:rPr>
          <w:rFonts w:ascii="仿宋" w:eastAsia="仿宋" w:hAnsi="仿宋" w:hint="eastAsia"/>
          <w:b/>
          <w:bCs/>
        </w:rPr>
        <w:t>第四条</w:t>
      </w:r>
      <w:r w:rsidRPr="00A73CAE">
        <w:rPr>
          <w:rFonts w:ascii="仿宋" w:eastAsia="仿宋" w:hAnsi="仿宋"/>
          <w:b/>
          <w:bCs/>
        </w:rPr>
        <w:t xml:space="preserve"> （指标要求）</w:t>
      </w:r>
    </w:p>
    <w:p w14:paraId="6E04B0B4" w14:textId="77777777" w:rsidR="00F811A8" w:rsidRDefault="0002620C" w:rsidP="006936F0">
      <w:pPr>
        <w:ind w:firstLineChars="200" w:firstLine="420"/>
        <w:rPr>
          <w:rFonts w:ascii="仿宋" w:eastAsia="仿宋" w:hAnsi="仿宋"/>
        </w:rPr>
      </w:pPr>
      <w:r w:rsidRPr="00637160">
        <w:rPr>
          <w:rFonts w:ascii="仿宋" w:eastAsia="仿宋" w:hAnsi="仿宋"/>
        </w:rPr>
        <w:t>申请市级企业技术中心认定，应当达到以下指标要求：</w:t>
      </w:r>
    </w:p>
    <w:p w14:paraId="6CED0F12" w14:textId="77777777" w:rsidR="00F811A8" w:rsidRDefault="0002620C" w:rsidP="006936F0">
      <w:pPr>
        <w:ind w:firstLineChars="200" w:firstLine="420"/>
        <w:rPr>
          <w:rFonts w:ascii="仿宋" w:eastAsia="仿宋" w:hAnsi="仿宋"/>
        </w:rPr>
      </w:pPr>
      <w:r w:rsidRPr="00637160">
        <w:rPr>
          <w:rFonts w:ascii="仿宋" w:eastAsia="仿宋" w:hAnsi="仿宋" w:hint="eastAsia"/>
        </w:rPr>
        <w:t>（一）企业上一年度研究开发费用不低于</w:t>
      </w:r>
      <w:r w:rsidRPr="00637160">
        <w:rPr>
          <w:rFonts w:ascii="仿宋" w:eastAsia="仿宋" w:hAnsi="仿宋"/>
        </w:rPr>
        <w:t>1000万元，且占上一年度主营业务收入的比例不低于3%。研究开发费用占主营业务收入的比例为根据企业规模和参考行业系数计算后的值，具体系数另行发布；</w:t>
      </w:r>
    </w:p>
    <w:p w14:paraId="0BAE070A" w14:textId="2E50CD9F" w:rsidR="00F811A8" w:rsidRDefault="0002620C" w:rsidP="006936F0">
      <w:pPr>
        <w:ind w:firstLineChars="200" w:firstLine="420"/>
        <w:rPr>
          <w:rFonts w:ascii="仿宋" w:eastAsia="仿宋" w:hAnsi="仿宋"/>
        </w:rPr>
      </w:pPr>
      <w:r w:rsidRPr="00637160">
        <w:rPr>
          <w:rFonts w:ascii="仿宋" w:eastAsia="仿宋" w:hAnsi="仿宋" w:hint="eastAsia"/>
        </w:rPr>
        <w:t>（二）企业上一年度拥有研究开发仪器设备原值和研发软件购置费不低于</w:t>
      </w:r>
      <w:r w:rsidRPr="00637160">
        <w:rPr>
          <w:rFonts w:ascii="仿宋" w:eastAsia="仿宋" w:hAnsi="仿宋"/>
        </w:rPr>
        <w:t>1000万元（生产性服务业企业不低于600万元）；</w:t>
      </w:r>
    </w:p>
    <w:p w14:paraId="7E0FAC1E" w14:textId="77777777" w:rsidR="00F811A8" w:rsidRDefault="0002620C" w:rsidP="006936F0">
      <w:pPr>
        <w:ind w:firstLineChars="200" w:firstLine="420"/>
        <w:rPr>
          <w:rFonts w:ascii="仿宋" w:eastAsia="仿宋" w:hAnsi="仿宋"/>
        </w:rPr>
      </w:pPr>
      <w:r w:rsidRPr="00637160">
        <w:rPr>
          <w:rFonts w:ascii="仿宋" w:eastAsia="仿宋" w:hAnsi="仿宋" w:hint="eastAsia"/>
        </w:rPr>
        <w:t>（三）企业上一年度研究开发人员不低于</w:t>
      </w:r>
      <w:r w:rsidRPr="00637160">
        <w:rPr>
          <w:rFonts w:ascii="仿宋" w:eastAsia="仿宋" w:hAnsi="仿宋"/>
        </w:rPr>
        <w:t>60人；</w:t>
      </w:r>
    </w:p>
    <w:p w14:paraId="67709EB5" w14:textId="77777777" w:rsidR="00F811A8" w:rsidRDefault="0002620C" w:rsidP="006936F0">
      <w:pPr>
        <w:ind w:firstLineChars="200" w:firstLine="420"/>
        <w:rPr>
          <w:rFonts w:ascii="仿宋" w:eastAsia="仿宋" w:hAnsi="仿宋"/>
        </w:rPr>
      </w:pPr>
      <w:r w:rsidRPr="00637160">
        <w:rPr>
          <w:rFonts w:ascii="仿宋" w:eastAsia="仿宋" w:hAnsi="仿宋" w:hint="eastAsia"/>
        </w:rPr>
        <w:t>（四）申请年度前的三个年度内，企业通过自主研发获取的知识产权不少于</w:t>
      </w:r>
      <w:r w:rsidRPr="00637160">
        <w:rPr>
          <w:rFonts w:ascii="仿宋" w:eastAsia="仿宋" w:hAnsi="仿宋"/>
        </w:rPr>
        <w:t>6件（医药制造业企业通过自主研发获取的知识产权、获得的临床试验许可、药品注册证书等不少于6件）；</w:t>
      </w:r>
    </w:p>
    <w:p w14:paraId="449BCD7F" w14:textId="77777777" w:rsidR="00F811A8" w:rsidRDefault="0002620C" w:rsidP="006936F0">
      <w:pPr>
        <w:ind w:firstLineChars="200" w:firstLine="420"/>
        <w:rPr>
          <w:rFonts w:ascii="仿宋" w:eastAsia="仿宋" w:hAnsi="仿宋"/>
        </w:rPr>
      </w:pPr>
      <w:r w:rsidRPr="00637160">
        <w:rPr>
          <w:rFonts w:ascii="仿宋" w:eastAsia="仿宋" w:hAnsi="仿宋" w:hint="eastAsia"/>
        </w:rPr>
        <w:t>（五）具有区级企业技术中心资格。鼓励支持国家或本市批准的重点项目承担单位申报市级企业技术中心。</w:t>
      </w:r>
    </w:p>
    <w:p w14:paraId="082AA262" w14:textId="77777777" w:rsidR="00F811A8" w:rsidRDefault="00F811A8" w:rsidP="005C0486">
      <w:pPr>
        <w:rPr>
          <w:rFonts w:ascii="仿宋" w:eastAsia="仿宋" w:hAnsi="仿宋" w:hint="eastAsia"/>
        </w:rPr>
      </w:pPr>
    </w:p>
    <w:p w14:paraId="29741091" w14:textId="73D5C511" w:rsidR="00F811A8" w:rsidRPr="00A73CAE" w:rsidRDefault="0002620C" w:rsidP="006936F0">
      <w:pPr>
        <w:ind w:firstLineChars="200" w:firstLine="422"/>
        <w:rPr>
          <w:rFonts w:ascii="仿宋" w:eastAsia="仿宋" w:hAnsi="仿宋"/>
          <w:b/>
          <w:bCs/>
        </w:rPr>
      </w:pPr>
      <w:r w:rsidRPr="00A73CAE">
        <w:rPr>
          <w:rFonts w:ascii="仿宋" w:eastAsia="仿宋" w:hAnsi="仿宋" w:hint="eastAsia"/>
          <w:b/>
          <w:bCs/>
        </w:rPr>
        <w:t>第五条</w:t>
      </w:r>
      <w:r w:rsidRPr="00A73CAE">
        <w:rPr>
          <w:rFonts w:ascii="仿宋" w:eastAsia="仿宋" w:hAnsi="仿宋"/>
          <w:b/>
          <w:bCs/>
        </w:rPr>
        <w:t xml:space="preserve"> （申报材料）</w:t>
      </w:r>
    </w:p>
    <w:p w14:paraId="48E4361D" w14:textId="77777777" w:rsidR="00F811A8" w:rsidRDefault="0002620C" w:rsidP="006936F0">
      <w:pPr>
        <w:ind w:firstLineChars="200" w:firstLine="420"/>
        <w:rPr>
          <w:rFonts w:ascii="仿宋" w:eastAsia="仿宋" w:hAnsi="仿宋"/>
        </w:rPr>
      </w:pPr>
      <w:r w:rsidRPr="00637160">
        <w:rPr>
          <w:rFonts w:ascii="仿宋" w:eastAsia="仿宋" w:hAnsi="仿宋"/>
        </w:rPr>
        <w:t>申请市级企业技术中心认定，应当递交如下材料：</w:t>
      </w:r>
    </w:p>
    <w:p w14:paraId="0028D529" w14:textId="77777777" w:rsidR="00F811A8" w:rsidRDefault="0002620C" w:rsidP="006936F0">
      <w:pPr>
        <w:ind w:firstLineChars="200" w:firstLine="420"/>
        <w:rPr>
          <w:rFonts w:ascii="仿宋" w:eastAsia="仿宋" w:hAnsi="仿宋"/>
        </w:rPr>
      </w:pPr>
      <w:r w:rsidRPr="00637160">
        <w:rPr>
          <w:rFonts w:ascii="仿宋" w:eastAsia="仿宋" w:hAnsi="仿宋" w:hint="eastAsia"/>
        </w:rPr>
        <w:t>（一）上海市企业技术中心认定申请报告；</w:t>
      </w:r>
    </w:p>
    <w:p w14:paraId="6E847579" w14:textId="77777777" w:rsidR="00F811A8" w:rsidRDefault="0002620C" w:rsidP="006936F0">
      <w:pPr>
        <w:ind w:firstLineChars="200" w:firstLine="420"/>
        <w:rPr>
          <w:rFonts w:ascii="仿宋" w:eastAsia="仿宋" w:hAnsi="仿宋"/>
        </w:rPr>
      </w:pPr>
      <w:r w:rsidRPr="00637160">
        <w:rPr>
          <w:rFonts w:ascii="仿宋" w:eastAsia="仿宋" w:hAnsi="仿宋" w:hint="eastAsia"/>
        </w:rPr>
        <w:t>（二）上海市企业技术中心认定申请表；</w:t>
      </w:r>
    </w:p>
    <w:p w14:paraId="6FACAF31" w14:textId="77777777" w:rsidR="00F811A8" w:rsidRDefault="0002620C" w:rsidP="006936F0">
      <w:pPr>
        <w:ind w:firstLineChars="200" w:firstLine="420"/>
        <w:rPr>
          <w:rFonts w:ascii="仿宋" w:eastAsia="仿宋" w:hAnsi="仿宋"/>
        </w:rPr>
      </w:pPr>
      <w:r w:rsidRPr="00637160">
        <w:rPr>
          <w:rFonts w:ascii="仿宋" w:eastAsia="仿宋" w:hAnsi="仿宋" w:hint="eastAsia"/>
        </w:rPr>
        <w:t>（三）上海市企业技术中心自评材料；</w:t>
      </w:r>
    </w:p>
    <w:p w14:paraId="302D1B02" w14:textId="77777777" w:rsidR="00F811A8" w:rsidRDefault="0002620C" w:rsidP="006936F0">
      <w:pPr>
        <w:ind w:firstLineChars="200" w:firstLine="420"/>
        <w:rPr>
          <w:rFonts w:ascii="仿宋" w:eastAsia="仿宋" w:hAnsi="仿宋"/>
        </w:rPr>
      </w:pPr>
      <w:r w:rsidRPr="00637160">
        <w:rPr>
          <w:rFonts w:ascii="仿宋" w:eastAsia="仿宋" w:hAnsi="仿宋" w:hint="eastAsia"/>
        </w:rPr>
        <w:t>（四）企业营业执照（副本）；</w:t>
      </w:r>
    </w:p>
    <w:p w14:paraId="2884A63D" w14:textId="03EA28B6" w:rsidR="00F811A8" w:rsidRDefault="0002620C" w:rsidP="006936F0">
      <w:pPr>
        <w:ind w:firstLineChars="200" w:firstLine="420"/>
        <w:rPr>
          <w:rFonts w:ascii="仿宋" w:eastAsia="仿宋" w:hAnsi="仿宋"/>
        </w:rPr>
      </w:pPr>
      <w:r w:rsidRPr="00637160">
        <w:rPr>
          <w:rFonts w:ascii="仿宋" w:eastAsia="仿宋" w:hAnsi="仿宋" w:hint="eastAsia"/>
        </w:rPr>
        <w:t>（五）上一年度企业财务审计报告。</w:t>
      </w:r>
    </w:p>
    <w:p w14:paraId="49288A96" w14:textId="77777777" w:rsidR="00F811A8" w:rsidRDefault="00F811A8" w:rsidP="005C0486">
      <w:pPr>
        <w:rPr>
          <w:rFonts w:ascii="仿宋" w:eastAsia="仿宋" w:hAnsi="仿宋" w:hint="eastAsia"/>
        </w:rPr>
      </w:pPr>
    </w:p>
    <w:p w14:paraId="07B9281A" w14:textId="78C2531B" w:rsidR="00F811A8" w:rsidRPr="00A73CAE" w:rsidRDefault="0002620C" w:rsidP="006936F0">
      <w:pPr>
        <w:ind w:firstLineChars="200" w:firstLine="422"/>
        <w:rPr>
          <w:rFonts w:ascii="仿宋" w:eastAsia="仿宋" w:hAnsi="仿宋"/>
          <w:b/>
          <w:bCs/>
        </w:rPr>
      </w:pPr>
      <w:r w:rsidRPr="00A73CAE">
        <w:rPr>
          <w:rFonts w:ascii="仿宋" w:eastAsia="仿宋" w:hAnsi="仿宋" w:hint="eastAsia"/>
          <w:b/>
          <w:bCs/>
        </w:rPr>
        <w:t>第六条</w:t>
      </w:r>
      <w:r w:rsidRPr="00A73CAE">
        <w:rPr>
          <w:rFonts w:ascii="仿宋" w:eastAsia="仿宋" w:hAnsi="仿宋"/>
          <w:b/>
          <w:bCs/>
        </w:rPr>
        <w:t xml:space="preserve"> （申报通知）</w:t>
      </w:r>
    </w:p>
    <w:p w14:paraId="00EF3813" w14:textId="42B02F68" w:rsidR="00F811A8" w:rsidRDefault="0002620C" w:rsidP="006936F0">
      <w:pPr>
        <w:ind w:firstLineChars="200" w:firstLine="420"/>
        <w:rPr>
          <w:rFonts w:ascii="仿宋" w:eastAsia="仿宋" w:hAnsi="仿宋"/>
        </w:rPr>
      </w:pPr>
      <w:r w:rsidRPr="00637160">
        <w:rPr>
          <w:rFonts w:ascii="仿宋" w:eastAsia="仿宋" w:hAnsi="仿宋"/>
        </w:rPr>
        <w:t>市级企业技术中心认定原则上每年进行两次，申报时间以市经济信息化委发布的具体申报通知为准。</w:t>
      </w:r>
    </w:p>
    <w:p w14:paraId="7C177654" w14:textId="77777777" w:rsidR="00DF42D6" w:rsidRDefault="00DF42D6" w:rsidP="005C0486">
      <w:pPr>
        <w:rPr>
          <w:rFonts w:ascii="仿宋" w:eastAsia="仿宋" w:hAnsi="仿宋" w:hint="eastAsia"/>
        </w:rPr>
      </w:pPr>
    </w:p>
    <w:p w14:paraId="5FC542A0" w14:textId="62F351A7" w:rsidR="00F811A8" w:rsidRPr="00A73CAE" w:rsidRDefault="0002620C" w:rsidP="006936F0">
      <w:pPr>
        <w:ind w:firstLineChars="200" w:firstLine="422"/>
        <w:rPr>
          <w:rFonts w:ascii="仿宋" w:eastAsia="仿宋" w:hAnsi="仿宋"/>
          <w:b/>
          <w:bCs/>
        </w:rPr>
      </w:pPr>
      <w:r w:rsidRPr="00A73CAE">
        <w:rPr>
          <w:rFonts w:ascii="仿宋" w:eastAsia="仿宋" w:hAnsi="仿宋" w:hint="eastAsia"/>
          <w:b/>
          <w:bCs/>
        </w:rPr>
        <w:t>第七条</w:t>
      </w:r>
      <w:r w:rsidRPr="00A73CAE">
        <w:rPr>
          <w:rFonts w:ascii="仿宋" w:eastAsia="仿宋" w:hAnsi="仿宋"/>
          <w:b/>
          <w:bCs/>
        </w:rPr>
        <w:t xml:space="preserve"> （申报程序）</w:t>
      </w:r>
    </w:p>
    <w:p w14:paraId="4ACA0259" w14:textId="2B2374A5" w:rsidR="00F811A8" w:rsidRDefault="0002620C" w:rsidP="006936F0">
      <w:pPr>
        <w:ind w:firstLineChars="200" w:firstLine="420"/>
        <w:rPr>
          <w:rFonts w:ascii="仿宋" w:eastAsia="仿宋" w:hAnsi="仿宋"/>
        </w:rPr>
      </w:pPr>
      <w:r w:rsidRPr="00637160">
        <w:rPr>
          <w:rFonts w:ascii="仿宋" w:eastAsia="仿宋" w:hAnsi="仿宋"/>
        </w:rPr>
        <w:t>申请市级企业技术中心认定的企业，根据申报通知进行网上填报。各区政府业务主管部门对区内企业申请材料的一致性、合</w:t>
      </w:r>
      <w:proofErr w:type="gramStart"/>
      <w:r w:rsidRPr="00637160">
        <w:rPr>
          <w:rFonts w:ascii="仿宋" w:eastAsia="仿宋" w:hAnsi="仿宋"/>
        </w:rPr>
        <w:t>规</w:t>
      </w:r>
      <w:proofErr w:type="gramEnd"/>
      <w:r w:rsidRPr="00637160">
        <w:rPr>
          <w:rFonts w:ascii="仿宋" w:eastAsia="仿宋" w:hAnsi="仿宋"/>
        </w:rPr>
        <w:t>性进行初审后，报市经济信息化委。</w:t>
      </w:r>
    </w:p>
    <w:p w14:paraId="0A3EA8CC" w14:textId="77777777" w:rsidR="00DF42D6" w:rsidRDefault="00DF42D6" w:rsidP="005C0486">
      <w:pPr>
        <w:rPr>
          <w:rFonts w:ascii="仿宋" w:eastAsia="仿宋" w:hAnsi="仿宋" w:hint="eastAsia"/>
        </w:rPr>
      </w:pPr>
    </w:p>
    <w:p w14:paraId="302FC2BE" w14:textId="27201228" w:rsidR="00F811A8" w:rsidRPr="00A73CAE" w:rsidRDefault="0002620C" w:rsidP="006936F0">
      <w:pPr>
        <w:ind w:firstLineChars="200" w:firstLine="422"/>
        <w:rPr>
          <w:rFonts w:ascii="仿宋" w:eastAsia="仿宋" w:hAnsi="仿宋"/>
          <w:b/>
          <w:bCs/>
        </w:rPr>
      </w:pPr>
      <w:r w:rsidRPr="00A73CAE">
        <w:rPr>
          <w:rFonts w:ascii="仿宋" w:eastAsia="仿宋" w:hAnsi="仿宋" w:hint="eastAsia"/>
          <w:b/>
          <w:bCs/>
        </w:rPr>
        <w:t>第八条</w:t>
      </w:r>
      <w:r w:rsidRPr="00A73CAE">
        <w:rPr>
          <w:rFonts w:ascii="仿宋" w:eastAsia="仿宋" w:hAnsi="仿宋"/>
          <w:b/>
          <w:bCs/>
        </w:rPr>
        <w:t xml:space="preserve"> （评审与复核）</w:t>
      </w:r>
    </w:p>
    <w:p w14:paraId="591EF8B8" w14:textId="044D3554" w:rsidR="006936F0" w:rsidRDefault="0002620C" w:rsidP="006936F0">
      <w:pPr>
        <w:ind w:firstLineChars="200" w:firstLine="420"/>
        <w:rPr>
          <w:rFonts w:ascii="仿宋" w:eastAsia="仿宋" w:hAnsi="仿宋"/>
        </w:rPr>
      </w:pPr>
      <w:r w:rsidRPr="00637160">
        <w:rPr>
          <w:rFonts w:ascii="仿宋" w:eastAsia="仿宋" w:hAnsi="仿宋"/>
        </w:rPr>
        <w:t xml:space="preserve">市经济信息化委对申请材料进行系统打分和专家评审。根据综合评审情况，会同市财政局、市税务局、上海海关，对申请材料进行复核。复核过程中，可以要求企业对相关情况进行陈述、答辩或者实地考察。 </w:t>
      </w:r>
    </w:p>
    <w:p w14:paraId="1DCD3CE8" w14:textId="77777777" w:rsidR="006936F0" w:rsidRDefault="006936F0" w:rsidP="005C0486">
      <w:pPr>
        <w:rPr>
          <w:rFonts w:ascii="仿宋" w:eastAsia="仿宋" w:hAnsi="仿宋" w:hint="eastAsia"/>
        </w:rPr>
      </w:pPr>
    </w:p>
    <w:p w14:paraId="70B4505A" w14:textId="21037C88" w:rsidR="00F811A8" w:rsidRDefault="0002620C" w:rsidP="006936F0">
      <w:pPr>
        <w:ind w:firstLineChars="200" w:firstLine="420"/>
        <w:rPr>
          <w:rFonts w:ascii="仿宋" w:eastAsia="仿宋" w:hAnsi="仿宋"/>
        </w:rPr>
      </w:pPr>
      <w:r w:rsidRPr="00637160">
        <w:rPr>
          <w:rFonts w:ascii="仿宋" w:eastAsia="仿宋" w:hAnsi="仿宋"/>
        </w:rPr>
        <w:t>市级企业技术中心认定的审核期限不超过80个工作日，自申请材料递交截止日起算。</w:t>
      </w:r>
    </w:p>
    <w:p w14:paraId="0DF6C6C7" w14:textId="77777777" w:rsidR="00DF42D6" w:rsidRDefault="00DF42D6" w:rsidP="005C0486">
      <w:pPr>
        <w:rPr>
          <w:rFonts w:ascii="仿宋" w:eastAsia="仿宋" w:hAnsi="仿宋" w:hint="eastAsia"/>
        </w:rPr>
      </w:pPr>
    </w:p>
    <w:p w14:paraId="2CC83D19" w14:textId="73D665D4" w:rsidR="00F811A8" w:rsidRPr="00A73CAE" w:rsidRDefault="0002620C" w:rsidP="006936F0">
      <w:pPr>
        <w:ind w:firstLineChars="200" w:firstLine="422"/>
        <w:rPr>
          <w:rFonts w:ascii="仿宋" w:eastAsia="仿宋" w:hAnsi="仿宋"/>
          <w:b/>
          <w:bCs/>
        </w:rPr>
      </w:pPr>
      <w:r w:rsidRPr="00A73CAE">
        <w:rPr>
          <w:rFonts w:ascii="仿宋" w:eastAsia="仿宋" w:hAnsi="仿宋" w:hint="eastAsia"/>
          <w:b/>
          <w:bCs/>
        </w:rPr>
        <w:t>第九条</w:t>
      </w:r>
      <w:r w:rsidRPr="00A73CAE">
        <w:rPr>
          <w:rFonts w:ascii="仿宋" w:eastAsia="仿宋" w:hAnsi="仿宋"/>
          <w:b/>
          <w:bCs/>
        </w:rPr>
        <w:t xml:space="preserve"> （公示和颁证）</w:t>
      </w:r>
    </w:p>
    <w:p w14:paraId="67A970AC" w14:textId="0A97570F" w:rsidR="00F811A8" w:rsidRDefault="0002620C" w:rsidP="006936F0">
      <w:pPr>
        <w:ind w:firstLineChars="200" w:firstLine="420"/>
        <w:rPr>
          <w:rFonts w:ascii="仿宋" w:eastAsia="仿宋" w:hAnsi="仿宋"/>
        </w:rPr>
      </w:pPr>
      <w:r w:rsidRPr="00637160">
        <w:rPr>
          <w:rFonts w:ascii="仿宋" w:eastAsia="仿宋" w:hAnsi="仿宋"/>
        </w:rPr>
        <w:t>经审核确定的市级企业技术中心名单，由市经济信息化委向社会公示，公示期限为5个工作日。公示期间收到异议的，由市经济信息化委会同相关部门及时组织调查、核实。</w:t>
      </w:r>
    </w:p>
    <w:p w14:paraId="6444B4D7" w14:textId="77777777" w:rsidR="00DF42D6" w:rsidRDefault="00DF42D6" w:rsidP="005C0486">
      <w:pPr>
        <w:rPr>
          <w:rFonts w:ascii="仿宋" w:eastAsia="仿宋" w:hAnsi="仿宋" w:hint="eastAsia"/>
        </w:rPr>
      </w:pPr>
    </w:p>
    <w:p w14:paraId="42AB0E85" w14:textId="32FB0D94" w:rsidR="00F811A8" w:rsidRDefault="0002620C" w:rsidP="006936F0">
      <w:pPr>
        <w:ind w:firstLineChars="200" w:firstLine="420"/>
        <w:rPr>
          <w:rFonts w:ascii="仿宋" w:eastAsia="仿宋" w:hAnsi="仿宋"/>
        </w:rPr>
      </w:pPr>
      <w:r w:rsidRPr="00637160">
        <w:rPr>
          <w:rFonts w:ascii="仿宋" w:eastAsia="仿宋" w:hAnsi="仿宋"/>
        </w:rPr>
        <w:t>公示期结束后，由市经济信息化委会同市财政局、市税务局、上海海关确定名单，并向企业颁发上海市企业技术中心证书。</w:t>
      </w:r>
    </w:p>
    <w:p w14:paraId="28D18F2F" w14:textId="77777777" w:rsidR="00DF42D6" w:rsidRDefault="00DF42D6" w:rsidP="005C0486">
      <w:pPr>
        <w:rPr>
          <w:rFonts w:ascii="仿宋" w:eastAsia="仿宋" w:hAnsi="仿宋" w:hint="eastAsia"/>
        </w:rPr>
      </w:pPr>
    </w:p>
    <w:p w14:paraId="655E2C93" w14:textId="37950E91" w:rsidR="00F811A8" w:rsidRPr="00A73CAE" w:rsidRDefault="0002620C" w:rsidP="006936F0">
      <w:pPr>
        <w:ind w:firstLineChars="200" w:firstLine="422"/>
        <w:rPr>
          <w:rFonts w:ascii="仿宋" w:eastAsia="仿宋" w:hAnsi="仿宋"/>
          <w:b/>
          <w:bCs/>
        </w:rPr>
      </w:pPr>
      <w:r w:rsidRPr="00A73CAE">
        <w:rPr>
          <w:rFonts w:ascii="仿宋" w:eastAsia="仿宋" w:hAnsi="仿宋" w:hint="eastAsia"/>
          <w:b/>
          <w:bCs/>
        </w:rPr>
        <w:t>第十条</w:t>
      </w:r>
      <w:r w:rsidRPr="00A73CAE">
        <w:rPr>
          <w:rFonts w:ascii="仿宋" w:eastAsia="仿宋" w:hAnsi="仿宋"/>
          <w:b/>
          <w:bCs/>
        </w:rPr>
        <w:t xml:space="preserve"> （评价）</w:t>
      </w:r>
    </w:p>
    <w:p w14:paraId="18DE9F4E" w14:textId="0BCDED30" w:rsidR="00F811A8" w:rsidRDefault="0002620C" w:rsidP="006936F0">
      <w:pPr>
        <w:ind w:firstLineChars="200" w:firstLine="420"/>
        <w:rPr>
          <w:rFonts w:ascii="仿宋" w:eastAsia="仿宋" w:hAnsi="仿宋"/>
        </w:rPr>
      </w:pPr>
      <w:r w:rsidRPr="00637160">
        <w:rPr>
          <w:rFonts w:ascii="仿宋" w:eastAsia="仿宋" w:hAnsi="仿宋"/>
        </w:rPr>
        <w:t>市级企业技术中心每两年开展一次评价工作，具体评价指标体系和评价工作要求由市经济信息化委另行发布。</w:t>
      </w:r>
    </w:p>
    <w:p w14:paraId="31E18012" w14:textId="77777777" w:rsidR="00DF42D6" w:rsidRDefault="00DF42D6" w:rsidP="005C0486">
      <w:pPr>
        <w:rPr>
          <w:rFonts w:ascii="仿宋" w:eastAsia="仿宋" w:hAnsi="仿宋" w:hint="eastAsia"/>
        </w:rPr>
      </w:pPr>
    </w:p>
    <w:p w14:paraId="17DBC939" w14:textId="5359AA27" w:rsidR="00F811A8" w:rsidRDefault="0002620C" w:rsidP="006936F0">
      <w:pPr>
        <w:ind w:firstLineChars="200" w:firstLine="420"/>
        <w:rPr>
          <w:rFonts w:ascii="仿宋" w:eastAsia="仿宋" w:hAnsi="仿宋"/>
        </w:rPr>
      </w:pPr>
      <w:r w:rsidRPr="00637160">
        <w:rPr>
          <w:rFonts w:ascii="仿宋" w:eastAsia="仿宋" w:hAnsi="仿宋"/>
        </w:rPr>
        <w:t>上一次评价结果为优秀或者评价当年度被新认定的市级企业技术中心企业，可以免于一次评价。</w:t>
      </w:r>
    </w:p>
    <w:p w14:paraId="53F75BE2" w14:textId="77777777" w:rsidR="00DF42D6" w:rsidRDefault="00DF42D6" w:rsidP="005C0486">
      <w:pPr>
        <w:rPr>
          <w:rFonts w:ascii="仿宋" w:eastAsia="仿宋" w:hAnsi="仿宋" w:hint="eastAsia"/>
        </w:rPr>
      </w:pPr>
    </w:p>
    <w:p w14:paraId="1330E2FE" w14:textId="0A1B2C92" w:rsidR="00F811A8" w:rsidRPr="00A73CAE" w:rsidRDefault="0002620C" w:rsidP="006936F0">
      <w:pPr>
        <w:ind w:firstLineChars="200" w:firstLine="422"/>
        <w:rPr>
          <w:rFonts w:ascii="仿宋" w:eastAsia="仿宋" w:hAnsi="仿宋"/>
          <w:b/>
          <w:bCs/>
        </w:rPr>
      </w:pPr>
      <w:r w:rsidRPr="00A73CAE">
        <w:rPr>
          <w:rFonts w:ascii="仿宋" w:eastAsia="仿宋" w:hAnsi="仿宋" w:hint="eastAsia"/>
          <w:b/>
          <w:bCs/>
        </w:rPr>
        <w:t>第十一条</w:t>
      </w:r>
      <w:r w:rsidRPr="00A73CAE">
        <w:rPr>
          <w:rFonts w:ascii="仿宋" w:eastAsia="仿宋" w:hAnsi="仿宋"/>
          <w:b/>
          <w:bCs/>
        </w:rPr>
        <w:t xml:space="preserve"> （评价材料）</w:t>
      </w:r>
    </w:p>
    <w:p w14:paraId="4E995FF6" w14:textId="77777777" w:rsidR="00F811A8" w:rsidRDefault="0002620C" w:rsidP="006936F0">
      <w:pPr>
        <w:ind w:firstLineChars="200" w:firstLine="420"/>
        <w:rPr>
          <w:rFonts w:ascii="仿宋" w:eastAsia="仿宋" w:hAnsi="仿宋"/>
        </w:rPr>
      </w:pPr>
      <w:r w:rsidRPr="00637160">
        <w:rPr>
          <w:rFonts w:ascii="仿宋" w:eastAsia="仿宋" w:hAnsi="仿宋"/>
        </w:rPr>
        <w:t>开展市级企业技术中心评价，应当递交如下材料：</w:t>
      </w:r>
    </w:p>
    <w:p w14:paraId="3002333F" w14:textId="77777777" w:rsidR="00F811A8" w:rsidRDefault="0002620C" w:rsidP="006936F0">
      <w:pPr>
        <w:ind w:firstLineChars="200" w:firstLine="420"/>
        <w:rPr>
          <w:rFonts w:ascii="仿宋" w:eastAsia="仿宋" w:hAnsi="仿宋"/>
        </w:rPr>
      </w:pPr>
      <w:r w:rsidRPr="00637160">
        <w:rPr>
          <w:rFonts w:ascii="仿宋" w:eastAsia="仿宋" w:hAnsi="仿宋" w:hint="eastAsia"/>
        </w:rPr>
        <w:t>（一）上海市企业技术中心年度工作总结；</w:t>
      </w:r>
    </w:p>
    <w:p w14:paraId="1D48B925" w14:textId="77777777" w:rsidR="00F811A8" w:rsidRDefault="0002620C" w:rsidP="006936F0">
      <w:pPr>
        <w:ind w:firstLineChars="200" w:firstLine="420"/>
        <w:rPr>
          <w:rFonts w:ascii="仿宋" w:eastAsia="仿宋" w:hAnsi="仿宋"/>
        </w:rPr>
      </w:pPr>
      <w:r w:rsidRPr="00637160">
        <w:rPr>
          <w:rFonts w:ascii="仿宋" w:eastAsia="仿宋" w:hAnsi="仿宋" w:hint="eastAsia"/>
        </w:rPr>
        <w:t>（二）上海市企业技术中心自评材料；</w:t>
      </w:r>
    </w:p>
    <w:p w14:paraId="5D9B7A0E" w14:textId="77777777" w:rsidR="00F811A8" w:rsidRDefault="0002620C" w:rsidP="006936F0">
      <w:pPr>
        <w:ind w:firstLineChars="200" w:firstLine="420"/>
        <w:rPr>
          <w:rFonts w:ascii="仿宋" w:eastAsia="仿宋" w:hAnsi="仿宋"/>
        </w:rPr>
      </w:pPr>
      <w:r w:rsidRPr="00637160">
        <w:rPr>
          <w:rFonts w:ascii="仿宋" w:eastAsia="仿宋" w:hAnsi="仿宋" w:hint="eastAsia"/>
        </w:rPr>
        <w:t>（三）企业营业执照（副本）；</w:t>
      </w:r>
    </w:p>
    <w:p w14:paraId="79DC59A8" w14:textId="77777777" w:rsidR="00F811A8" w:rsidRDefault="0002620C" w:rsidP="006936F0">
      <w:pPr>
        <w:ind w:firstLineChars="200" w:firstLine="420"/>
        <w:rPr>
          <w:rFonts w:ascii="仿宋" w:eastAsia="仿宋" w:hAnsi="仿宋"/>
        </w:rPr>
      </w:pPr>
      <w:r w:rsidRPr="00637160">
        <w:rPr>
          <w:rFonts w:ascii="仿宋" w:eastAsia="仿宋" w:hAnsi="仿宋" w:hint="eastAsia"/>
        </w:rPr>
        <w:t>（四）上一年度企业资产负债表、损益表、现金流量表；</w:t>
      </w:r>
    </w:p>
    <w:p w14:paraId="658147BB" w14:textId="538CE031" w:rsidR="00F811A8" w:rsidRDefault="0002620C" w:rsidP="006936F0">
      <w:pPr>
        <w:ind w:firstLineChars="200" w:firstLine="420"/>
        <w:rPr>
          <w:rFonts w:ascii="仿宋" w:eastAsia="仿宋" w:hAnsi="仿宋"/>
        </w:rPr>
      </w:pPr>
      <w:r w:rsidRPr="00637160">
        <w:rPr>
          <w:rFonts w:ascii="仿宋" w:eastAsia="仿宋" w:hAnsi="仿宋" w:hint="eastAsia"/>
        </w:rPr>
        <w:t>（五）其他有关材料。</w:t>
      </w:r>
    </w:p>
    <w:p w14:paraId="5E8191A3" w14:textId="77777777" w:rsidR="00DF42D6" w:rsidRDefault="00DF42D6" w:rsidP="005C0486">
      <w:pPr>
        <w:rPr>
          <w:rFonts w:ascii="仿宋" w:eastAsia="仿宋" w:hAnsi="仿宋" w:hint="eastAsia"/>
        </w:rPr>
      </w:pPr>
    </w:p>
    <w:p w14:paraId="2ADD7381" w14:textId="5AFBD768" w:rsidR="00F811A8" w:rsidRPr="00DF42D6" w:rsidRDefault="0002620C" w:rsidP="006936F0">
      <w:pPr>
        <w:ind w:firstLineChars="200" w:firstLine="422"/>
        <w:rPr>
          <w:rFonts w:ascii="仿宋" w:eastAsia="仿宋" w:hAnsi="仿宋"/>
          <w:b/>
          <w:bCs/>
        </w:rPr>
      </w:pPr>
      <w:r w:rsidRPr="00DF42D6">
        <w:rPr>
          <w:rFonts w:ascii="仿宋" w:eastAsia="仿宋" w:hAnsi="仿宋" w:hint="eastAsia"/>
          <w:b/>
          <w:bCs/>
        </w:rPr>
        <w:t>第十二条</w:t>
      </w:r>
      <w:r w:rsidRPr="00DF42D6">
        <w:rPr>
          <w:rFonts w:ascii="仿宋" w:eastAsia="仿宋" w:hAnsi="仿宋"/>
          <w:b/>
          <w:bCs/>
        </w:rPr>
        <w:t xml:space="preserve"> （评价程序）</w:t>
      </w:r>
    </w:p>
    <w:p w14:paraId="2CA84F8F" w14:textId="4A15C3FE" w:rsidR="00DF42D6" w:rsidRDefault="0002620C" w:rsidP="006936F0">
      <w:pPr>
        <w:ind w:firstLineChars="200" w:firstLine="420"/>
        <w:rPr>
          <w:rFonts w:ascii="仿宋" w:eastAsia="仿宋" w:hAnsi="仿宋"/>
        </w:rPr>
      </w:pPr>
      <w:r w:rsidRPr="00637160">
        <w:rPr>
          <w:rFonts w:ascii="仿宋" w:eastAsia="仿宋" w:hAnsi="仿宋"/>
        </w:rPr>
        <w:t>参与市级企业技术中心评价的企业，应当按照评价工作要求，向所在地的区政府业务主管部门递交评价材料。区政府业务主管部门初审后，报市经济信息化委。</w:t>
      </w:r>
    </w:p>
    <w:p w14:paraId="2BC1169D" w14:textId="73F6A118" w:rsidR="00F811A8" w:rsidRDefault="00F811A8" w:rsidP="005C0486">
      <w:pPr>
        <w:rPr>
          <w:rFonts w:ascii="仿宋" w:eastAsia="仿宋" w:hAnsi="仿宋" w:hint="eastAsia"/>
        </w:rPr>
      </w:pPr>
    </w:p>
    <w:p w14:paraId="2BA39568" w14:textId="59CE7ADF" w:rsidR="00F811A8" w:rsidRDefault="0002620C" w:rsidP="006936F0">
      <w:pPr>
        <w:ind w:firstLineChars="200" w:firstLine="420"/>
        <w:rPr>
          <w:rFonts w:ascii="仿宋" w:eastAsia="仿宋" w:hAnsi="仿宋"/>
        </w:rPr>
      </w:pPr>
      <w:r w:rsidRPr="00637160">
        <w:rPr>
          <w:rFonts w:ascii="仿宋" w:eastAsia="仿宋" w:hAnsi="仿宋"/>
        </w:rPr>
        <w:t>市经济信息化委可以委托第三方机构，按照市级企业技术中心评价指标体系对材料进行审核和综合评价，形成评价结果和评价报告。市经济信息化委会同市财政局、市税务局、上海海关对评价结果进行审核确认，并将结果向社会公开。</w:t>
      </w:r>
    </w:p>
    <w:p w14:paraId="4DE4889C" w14:textId="77777777" w:rsidR="00DF42D6" w:rsidRDefault="00DF42D6" w:rsidP="005C0486">
      <w:pPr>
        <w:rPr>
          <w:rFonts w:ascii="仿宋" w:eastAsia="仿宋" w:hAnsi="仿宋" w:hint="eastAsia"/>
        </w:rPr>
      </w:pPr>
    </w:p>
    <w:p w14:paraId="5F6FA06D" w14:textId="2BBD1240" w:rsidR="00F811A8" w:rsidRDefault="0002620C" w:rsidP="006936F0">
      <w:pPr>
        <w:ind w:firstLineChars="200" w:firstLine="420"/>
        <w:rPr>
          <w:rFonts w:ascii="仿宋" w:eastAsia="仿宋" w:hAnsi="仿宋"/>
        </w:rPr>
      </w:pPr>
      <w:r w:rsidRPr="00637160">
        <w:rPr>
          <w:rFonts w:ascii="仿宋" w:eastAsia="仿宋" w:hAnsi="仿宋"/>
        </w:rPr>
        <w:t>市级企业技术中心评价的审核期限不超过70个工作日，</w:t>
      </w:r>
      <w:proofErr w:type="gramStart"/>
      <w:r w:rsidRPr="00637160">
        <w:rPr>
          <w:rFonts w:ascii="仿宋" w:eastAsia="仿宋" w:hAnsi="仿宋"/>
        </w:rPr>
        <w:t>自评价</w:t>
      </w:r>
      <w:proofErr w:type="gramEnd"/>
      <w:r w:rsidRPr="00637160">
        <w:rPr>
          <w:rFonts w:ascii="仿宋" w:eastAsia="仿宋" w:hAnsi="仿宋"/>
        </w:rPr>
        <w:t>材料递交截止日起算。</w:t>
      </w:r>
    </w:p>
    <w:p w14:paraId="0F71FAA5" w14:textId="77777777" w:rsidR="00DF42D6" w:rsidRDefault="00DF42D6" w:rsidP="005C0486">
      <w:pPr>
        <w:rPr>
          <w:rFonts w:ascii="仿宋" w:eastAsia="仿宋" w:hAnsi="仿宋" w:hint="eastAsia"/>
        </w:rPr>
      </w:pPr>
    </w:p>
    <w:p w14:paraId="0225A579" w14:textId="0938D837" w:rsidR="00F811A8" w:rsidRPr="00DF42D6" w:rsidRDefault="0002620C" w:rsidP="006936F0">
      <w:pPr>
        <w:ind w:firstLineChars="200" w:firstLine="422"/>
        <w:rPr>
          <w:rFonts w:ascii="仿宋" w:eastAsia="仿宋" w:hAnsi="仿宋"/>
          <w:b/>
          <w:bCs/>
        </w:rPr>
      </w:pPr>
      <w:r w:rsidRPr="00DF42D6">
        <w:rPr>
          <w:rFonts w:ascii="仿宋" w:eastAsia="仿宋" w:hAnsi="仿宋" w:hint="eastAsia"/>
          <w:b/>
          <w:bCs/>
        </w:rPr>
        <w:t>第十三条</w:t>
      </w:r>
      <w:r w:rsidRPr="00DF42D6">
        <w:rPr>
          <w:rFonts w:ascii="仿宋" w:eastAsia="仿宋" w:hAnsi="仿宋"/>
          <w:b/>
          <w:bCs/>
        </w:rPr>
        <w:t xml:space="preserve"> （评价结果）</w:t>
      </w:r>
    </w:p>
    <w:p w14:paraId="20CF6529" w14:textId="77777777" w:rsidR="00F811A8" w:rsidRDefault="0002620C" w:rsidP="006936F0">
      <w:pPr>
        <w:ind w:firstLineChars="200" w:firstLine="420"/>
        <w:rPr>
          <w:rFonts w:ascii="仿宋" w:eastAsia="仿宋" w:hAnsi="仿宋"/>
        </w:rPr>
      </w:pPr>
      <w:r w:rsidRPr="00637160">
        <w:rPr>
          <w:rFonts w:ascii="仿宋" w:eastAsia="仿宋" w:hAnsi="仿宋"/>
        </w:rPr>
        <w:t>市级企业技术中心评价结果分为优秀、良好、基本合格、不合格：</w:t>
      </w:r>
    </w:p>
    <w:p w14:paraId="7C0E2947" w14:textId="77777777" w:rsidR="00F811A8" w:rsidRDefault="0002620C" w:rsidP="006936F0">
      <w:pPr>
        <w:ind w:firstLineChars="200" w:firstLine="420"/>
        <w:rPr>
          <w:rFonts w:ascii="仿宋" w:eastAsia="仿宋" w:hAnsi="仿宋"/>
        </w:rPr>
      </w:pPr>
      <w:r w:rsidRPr="00637160">
        <w:rPr>
          <w:rFonts w:ascii="仿宋" w:eastAsia="仿宋" w:hAnsi="仿宋" w:hint="eastAsia"/>
        </w:rPr>
        <w:t>（一）评价得分</w:t>
      </w:r>
      <w:r w:rsidRPr="00637160">
        <w:rPr>
          <w:rFonts w:ascii="仿宋" w:eastAsia="仿宋" w:hAnsi="仿宋"/>
        </w:rPr>
        <w:t>90分及以上为优秀；</w:t>
      </w:r>
    </w:p>
    <w:p w14:paraId="686CA43A" w14:textId="77777777" w:rsidR="00F811A8" w:rsidRDefault="0002620C" w:rsidP="006936F0">
      <w:pPr>
        <w:ind w:firstLineChars="200" w:firstLine="420"/>
        <w:rPr>
          <w:rFonts w:ascii="仿宋" w:eastAsia="仿宋" w:hAnsi="仿宋"/>
        </w:rPr>
      </w:pPr>
      <w:r w:rsidRPr="00637160">
        <w:rPr>
          <w:rFonts w:ascii="仿宋" w:eastAsia="仿宋" w:hAnsi="仿宋" w:hint="eastAsia"/>
        </w:rPr>
        <w:t>（二）评价得分</w:t>
      </w:r>
      <w:r w:rsidRPr="00637160">
        <w:rPr>
          <w:rFonts w:ascii="仿宋" w:eastAsia="仿宋" w:hAnsi="仿宋"/>
        </w:rPr>
        <w:t>65分至90分（不含90分）为良好；</w:t>
      </w:r>
    </w:p>
    <w:p w14:paraId="3349FD88" w14:textId="77777777" w:rsidR="00F811A8" w:rsidRDefault="0002620C" w:rsidP="006936F0">
      <w:pPr>
        <w:ind w:firstLineChars="200" w:firstLine="420"/>
        <w:rPr>
          <w:rFonts w:ascii="仿宋" w:eastAsia="仿宋" w:hAnsi="仿宋"/>
        </w:rPr>
      </w:pPr>
      <w:r w:rsidRPr="00637160">
        <w:rPr>
          <w:rFonts w:ascii="仿宋" w:eastAsia="仿宋" w:hAnsi="仿宋" w:hint="eastAsia"/>
        </w:rPr>
        <w:t>（三）评价得分</w:t>
      </w:r>
      <w:r w:rsidRPr="00637160">
        <w:rPr>
          <w:rFonts w:ascii="仿宋" w:eastAsia="仿宋" w:hAnsi="仿宋"/>
        </w:rPr>
        <w:t>60分（含60分）至65分（不含65分）为基本合格；</w:t>
      </w:r>
    </w:p>
    <w:p w14:paraId="0CDF75A8" w14:textId="77777777" w:rsidR="00F811A8" w:rsidRDefault="0002620C" w:rsidP="006936F0">
      <w:pPr>
        <w:ind w:firstLineChars="200" w:firstLine="420"/>
        <w:rPr>
          <w:rFonts w:ascii="仿宋" w:eastAsia="仿宋" w:hAnsi="仿宋"/>
        </w:rPr>
      </w:pPr>
      <w:r w:rsidRPr="00637160">
        <w:rPr>
          <w:rFonts w:ascii="仿宋" w:eastAsia="仿宋" w:hAnsi="仿宋" w:hint="eastAsia"/>
        </w:rPr>
        <w:t>（四）评价得分低于</w:t>
      </w:r>
      <w:r w:rsidRPr="00637160">
        <w:rPr>
          <w:rFonts w:ascii="仿宋" w:eastAsia="仿宋" w:hAnsi="仿宋"/>
        </w:rPr>
        <w:t xml:space="preserve">60分为不合格。        </w:t>
      </w:r>
    </w:p>
    <w:p w14:paraId="78525A3F" w14:textId="22A933CE" w:rsidR="00F811A8" w:rsidRDefault="0002620C" w:rsidP="006936F0">
      <w:pPr>
        <w:ind w:firstLineChars="200" w:firstLine="420"/>
        <w:rPr>
          <w:rFonts w:ascii="仿宋" w:eastAsia="仿宋" w:hAnsi="仿宋"/>
        </w:rPr>
      </w:pPr>
      <w:r w:rsidRPr="00637160">
        <w:rPr>
          <w:rFonts w:ascii="仿宋" w:eastAsia="仿宋" w:hAnsi="仿宋"/>
        </w:rPr>
        <w:t>评价结果不合格的企业技术中心，由市经济信息化委会同相关部门撤销其资格；评价结果基本合格的企业技术中心，由所在地的区政府业务主管部门负责督促并指导整改。</w:t>
      </w:r>
    </w:p>
    <w:p w14:paraId="50353196" w14:textId="77777777" w:rsidR="00DF42D6" w:rsidRDefault="00DF42D6" w:rsidP="005C0486">
      <w:pPr>
        <w:rPr>
          <w:rFonts w:ascii="仿宋" w:eastAsia="仿宋" w:hAnsi="仿宋" w:hint="eastAsia"/>
        </w:rPr>
      </w:pPr>
    </w:p>
    <w:p w14:paraId="320C7B9F" w14:textId="6DBE58C2" w:rsidR="00F811A8" w:rsidRPr="00DF42D6" w:rsidRDefault="0002620C" w:rsidP="006936F0">
      <w:pPr>
        <w:ind w:firstLineChars="200" w:firstLine="422"/>
        <w:rPr>
          <w:rFonts w:ascii="仿宋" w:eastAsia="仿宋" w:hAnsi="仿宋"/>
          <w:b/>
          <w:bCs/>
        </w:rPr>
      </w:pPr>
      <w:r w:rsidRPr="00DF42D6">
        <w:rPr>
          <w:rFonts w:ascii="仿宋" w:eastAsia="仿宋" w:hAnsi="仿宋" w:hint="eastAsia"/>
          <w:b/>
          <w:bCs/>
        </w:rPr>
        <w:t>第十四条</w:t>
      </w:r>
      <w:r w:rsidRPr="00DF42D6">
        <w:rPr>
          <w:rFonts w:ascii="仿宋" w:eastAsia="仿宋" w:hAnsi="仿宋"/>
          <w:b/>
          <w:bCs/>
        </w:rPr>
        <w:t xml:space="preserve"> （技术创新快报）</w:t>
      </w:r>
    </w:p>
    <w:p w14:paraId="2E730C21" w14:textId="401A776F" w:rsidR="00F811A8" w:rsidRDefault="0002620C" w:rsidP="006936F0">
      <w:pPr>
        <w:ind w:firstLineChars="200" w:firstLine="420"/>
        <w:rPr>
          <w:rFonts w:ascii="仿宋" w:eastAsia="仿宋" w:hAnsi="仿宋"/>
        </w:rPr>
      </w:pPr>
      <w:r w:rsidRPr="00637160">
        <w:rPr>
          <w:rFonts w:ascii="仿宋" w:eastAsia="仿宋" w:hAnsi="仿宋"/>
        </w:rPr>
        <w:t>市级企业技术中心应当定期填报企业技术创新快报。</w:t>
      </w:r>
    </w:p>
    <w:p w14:paraId="5264BEBB" w14:textId="77777777" w:rsidR="006936F0" w:rsidRDefault="006936F0" w:rsidP="005C0486">
      <w:pPr>
        <w:rPr>
          <w:rFonts w:ascii="仿宋" w:eastAsia="仿宋" w:hAnsi="仿宋" w:hint="eastAsia"/>
        </w:rPr>
      </w:pPr>
    </w:p>
    <w:p w14:paraId="7104210A" w14:textId="23BC39D6" w:rsidR="00F811A8" w:rsidRDefault="0002620C" w:rsidP="006936F0">
      <w:pPr>
        <w:ind w:firstLineChars="200" w:firstLine="420"/>
        <w:rPr>
          <w:rFonts w:ascii="仿宋" w:eastAsia="仿宋" w:hAnsi="仿宋"/>
        </w:rPr>
      </w:pPr>
      <w:r w:rsidRPr="00637160">
        <w:rPr>
          <w:rFonts w:ascii="仿宋" w:eastAsia="仿宋" w:hAnsi="仿宋"/>
        </w:rPr>
        <w:t>市经济信息化委按照企业技术中心管理要求，定期发布技术创新快报填报通知。</w:t>
      </w:r>
    </w:p>
    <w:p w14:paraId="07038144" w14:textId="77777777" w:rsidR="00DF42D6" w:rsidRDefault="00DF42D6" w:rsidP="005C0486">
      <w:pPr>
        <w:rPr>
          <w:rFonts w:ascii="仿宋" w:eastAsia="仿宋" w:hAnsi="仿宋" w:hint="eastAsia"/>
        </w:rPr>
      </w:pPr>
    </w:p>
    <w:p w14:paraId="7ABE33E7" w14:textId="1940FF20" w:rsidR="00F811A8" w:rsidRPr="00DF42D6" w:rsidRDefault="0002620C" w:rsidP="006936F0">
      <w:pPr>
        <w:ind w:firstLineChars="200" w:firstLine="422"/>
        <w:rPr>
          <w:rFonts w:ascii="仿宋" w:eastAsia="仿宋" w:hAnsi="仿宋"/>
          <w:b/>
          <w:bCs/>
        </w:rPr>
      </w:pPr>
      <w:r w:rsidRPr="00DF42D6">
        <w:rPr>
          <w:rFonts w:ascii="仿宋" w:eastAsia="仿宋" w:hAnsi="仿宋" w:hint="eastAsia"/>
          <w:b/>
          <w:bCs/>
        </w:rPr>
        <w:t>第十五条</w:t>
      </w:r>
      <w:r w:rsidRPr="00DF42D6">
        <w:rPr>
          <w:rFonts w:ascii="仿宋" w:eastAsia="仿宋" w:hAnsi="仿宋"/>
          <w:b/>
          <w:bCs/>
        </w:rPr>
        <w:t xml:space="preserve"> （变更）</w:t>
      </w:r>
    </w:p>
    <w:p w14:paraId="6225A6BB" w14:textId="77777777" w:rsidR="00F811A8" w:rsidRDefault="0002620C" w:rsidP="006936F0">
      <w:pPr>
        <w:ind w:firstLineChars="200" w:firstLine="420"/>
        <w:rPr>
          <w:rFonts w:ascii="仿宋" w:eastAsia="仿宋" w:hAnsi="仿宋"/>
        </w:rPr>
      </w:pPr>
      <w:r w:rsidRPr="00637160">
        <w:rPr>
          <w:rFonts w:ascii="仿宋" w:eastAsia="仿宋" w:hAnsi="仿宋"/>
        </w:rPr>
        <w:t>企业技术中心所在的企业发生名称、住所、法定代表人等变更，但企业主体、主营业务、创新主体及体系未发生重大变化的，需向所在地的区政府业务主管部门提交下列材料：</w:t>
      </w:r>
    </w:p>
    <w:p w14:paraId="43E6A0CD" w14:textId="77777777" w:rsidR="00F811A8" w:rsidRDefault="0002620C" w:rsidP="006936F0">
      <w:pPr>
        <w:ind w:firstLineChars="200" w:firstLine="420"/>
        <w:rPr>
          <w:rFonts w:ascii="仿宋" w:eastAsia="仿宋" w:hAnsi="仿宋"/>
        </w:rPr>
      </w:pPr>
      <w:r w:rsidRPr="00637160">
        <w:rPr>
          <w:rFonts w:ascii="仿宋" w:eastAsia="仿宋" w:hAnsi="仿宋" w:hint="eastAsia"/>
        </w:rPr>
        <w:lastRenderedPageBreak/>
        <w:t>（一）企业技术中心变更申请表；</w:t>
      </w:r>
    </w:p>
    <w:p w14:paraId="678724D1" w14:textId="77777777" w:rsidR="00F811A8" w:rsidRDefault="0002620C" w:rsidP="006936F0">
      <w:pPr>
        <w:ind w:firstLineChars="200" w:firstLine="420"/>
        <w:rPr>
          <w:rFonts w:ascii="仿宋" w:eastAsia="仿宋" w:hAnsi="仿宋"/>
        </w:rPr>
      </w:pPr>
      <w:r w:rsidRPr="00637160">
        <w:rPr>
          <w:rFonts w:ascii="仿宋" w:eastAsia="仿宋" w:hAnsi="仿宋" w:hint="eastAsia"/>
        </w:rPr>
        <w:t>（二）企业登记主管部门决定予以变更登记的相关材料；</w:t>
      </w:r>
    </w:p>
    <w:p w14:paraId="75D68D64" w14:textId="77777777" w:rsidR="00F811A8" w:rsidRDefault="0002620C" w:rsidP="006936F0">
      <w:pPr>
        <w:ind w:firstLineChars="200" w:firstLine="420"/>
        <w:rPr>
          <w:rFonts w:ascii="仿宋" w:eastAsia="仿宋" w:hAnsi="仿宋"/>
        </w:rPr>
      </w:pPr>
      <w:r w:rsidRPr="00637160">
        <w:rPr>
          <w:rFonts w:ascii="仿宋" w:eastAsia="仿宋" w:hAnsi="仿宋" w:hint="eastAsia"/>
        </w:rPr>
        <w:t>（三）企业营业执照（副本）等；</w:t>
      </w:r>
    </w:p>
    <w:p w14:paraId="36000518" w14:textId="5FAF524F" w:rsidR="00F811A8" w:rsidRDefault="0002620C" w:rsidP="006936F0">
      <w:pPr>
        <w:ind w:firstLineChars="200" w:firstLine="420"/>
        <w:rPr>
          <w:rFonts w:ascii="仿宋" w:eastAsia="仿宋" w:hAnsi="仿宋"/>
        </w:rPr>
      </w:pPr>
      <w:r w:rsidRPr="00637160">
        <w:rPr>
          <w:rFonts w:ascii="仿宋" w:eastAsia="仿宋" w:hAnsi="仿宋" w:hint="eastAsia"/>
        </w:rPr>
        <w:t>（四）企业变更决议、决定或上级主管部门相关批复文件。</w:t>
      </w:r>
    </w:p>
    <w:p w14:paraId="0404CA69" w14:textId="077F06FF" w:rsidR="00F811A8" w:rsidRDefault="0002620C" w:rsidP="006936F0">
      <w:pPr>
        <w:ind w:firstLineChars="200" w:firstLine="420"/>
        <w:rPr>
          <w:rFonts w:ascii="仿宋" w:eastAsia="仿宋" w:hAnsi="仿宋"/>
        </w:rPr>
      </w:pPr>
      <w:r w:rsidRPr="00637160">
        <w:rPr>
          <w:rFonts w:ascii="仿宋" w:eastAsia="仿宋" w:hAnsi="仿宋"/>
        </w:rPr>
        <w:t>企业技术中心所在的企业发生分立、合并、重组、主营业务等变更，导致创新主体及体系发生重大变化的，除需向所在地的区政府业务主管部门提交前款材料外，还应当提交认定指标要求的相关材料。</w:t>
      </w:r>
    </w:p>
    <w:p w14:paraId="7E2FD561" w14:textId="77777777" w:rsidR="00DF42D6" w:rsidRDefault="00DF42D6" w:rsidP="005C0486">
      <w:pPr>
        <w:rPr>
          <w:rFonts w:ascii="仿宋" w:eastAsia="仿宋" w:hAnsi="仿宋" w:hint="eastAsia"/>
        </w:rPr>
      </w:pPr>
    </w:p>
    <w:p w14:paraId="1647565F" w14:textId="68243422" w:rsidR="00F811A8" w:rsidRDefault="0002620C" w:rsidP="006936F0">
      <w:pPr>
        <w:ind w:firstLineChars="200" w:firstLine="420"/>
        <w:rPr>
          <w:rFonts w:ascii="仿宋" w:eastAsia="仿宋" w:hAnsi="仿宋"/>
        </w:rPr>
      </w:pPr>
      <w:r w:rsidRPr="00637160">
        <w:rPr>
          <w:rFonts w:ascii="仿宋" w:eastAsia="仿宋" w:hAnsi="仿宋"/>
        </w:rPr>
        <w:t>区政府业务主管部门对企业技术中心所在的企业变更材料进行初审后，报市经济信息化委。</w:t>
      </w:r>
    </w:p>
    <w:p w14:paraId="5A1E38F8" w14:textId="77777777" w:rsidR="00DF42D6" w:rsidRDefault="00DF42D6" w:rsidP="005C0486">
      <w:pPr>
        <w:rPr>
          <w:rFonts w:ascii="仿宋" w:eastAsia="仿宋" w:hAnsi="仿宋" w:hint="eastAsia"/>
        </w:rPr>
      </w:pPr>
    </w:p>
    <w:p w14:paraId="49DB87B5" w14:textId="0C19F023" w:rsidR="00F811A8" w:rsidRDefault="0002620C" w:rsidP="006936F0">
      <w:pPr>
        <w:ind w:firstLineChars="200" w:firstLine="420"/>
        <w:rPr>
          <w:rFonts w:ascii="仿宋" w:eastAsia="仿宋" w:hAnsi="仿宋"/>
        </w:rPr>
      </w:pPr>
      <w:r w:rsidRPr="00637160">
        <w:rPr>
          <w:rFonts w:ascii="仿宋" w:eastAsia="仿宋" w:hAnsi="仿宋"/>
        </w:rPr>
        <w:t>市经济信息化委会同市财政局、市税务局、上海海关定期对市级企业技术中心变更情况进行确认。</w:t>
      </w:r>
    </w:p>
    <w:p w14:paraId="2E6DBC91" w14:textId="77777777" w:rsidR="00DF42D6" w:rsidRDefault="00DF42D6" w:rsidP="005C0486">
      <w:pPr>
        <w:rPr>
          <w:rFonts w:ascii="仿宋" w:eastAsia="仿宋" w:hAnsi="仿宋" w:hint="eastAsia"/>
        </w:rPr>
      </w:pPr>
    </w:p>
    <w:p w14:paraId="2F007FE7" w14:textId="2C396091" w:rsidR="00F811A8" w:rsidRPr="00DF42D6" w:rsidRDefault="0002620C" w:rsidP="006936F0">
      <w:pPr>
        <w:ind w:firstLineChars="200" w:firstLine="422"/>
        <w:rPr>
          <w:rFonts w:ascii="仿宋" w:eastAsia="仿宋" w:hAnsi="仿宋"/>
          <w:b/>
          <w:bCs/>
        </w:rPr>
      </w:pPr>
      <w:r w:rsidRPr="00DF42D6">
        <w:rPr>
          <w:rFonts w:ascii="仿宋" w:eastAsia="仿宋" w:hAnsi="仿宋" w:hint="eastAsia"/>
          <w:b/>
          <w:bCs/>
        </w:rPr>
        <w:t>第十六条</w:t>
      </w:r>
      <w:r w:rsidRPr="00DF42D6">
        <w:rPr>
          <w:rFonts w:ascii="仿宋" w:eastAsia="仿宋" w:hAnsi="仿宋"/>
          <w:b/>
          <w:bCs/>
        </w:rPr>
        <w:t xml:space="preserve"> （撤销）</w:t>
      </w:r>
    </w:p>
    <w:p w14:paraId="0BF404C4" w14:textId="77777777" w:rsidR="00F811A8" w:rsidRDefault="0002620C" w:rsidP="006936F0">
      <w:pPr>
        <w:ind w:firstLineChars="200" w:firstLine="420"/>
        <w:rPr>
          <w:rFonts w:ascii="仿宋" w:eastAsia="仿宋" w:hAnsi="仿宋"/>
        </w:rPr>
      </w:pPr>
      <w:r w:rsidRPr="00637160">
        <w:rPr>
          <w:rFonts w:ascii="仿宋" w:eastAsia="仿宋" w:hAnsi="仿宋"/>
        </w:rPr>
        <w:t>市级企业技术中心有下列情况之一的，由市经济信息化委会同相关部门撤销资格：</w:t>
      </w:r>
    </w:p>
    <w:p w14:paraId="3E616A7A" w14:textId="77777777" w:rsidR="00F811A8" w:rsidRDefault="0002620C" w:rsidP="006936F0">
      <w:pPr>
        <w:ind w:firstLineChars="200" w:firstLine="420"/>
        <w:rPr>
          <w:rFonts w:ascii="仿宋" w:eastAsia="仿宋" w:hAnsi="仿宋"/>
        </w:rPr>
      </w:pPr>
      <w:r w:rsidRPr="00637160">
        <w:rPr>
          <w:rFonts w:ascii="仿宋" w:eastAsia="仿宋" w:hAnsi="仿宋" w:hint="eastAsia"/>
        </w:rPr>
        <w:t>（一）评价结果不合格；</w:t>
      </w:r>
    </w:p>
    <w:p w14:paraId="41AC5D5A" w14:textId="77777777" w:rsidR="003B2615" w:rsidRDefault="0002620C" w:rsidP="006936F0">
      <w:pPr>
        <w:ind w:firstLineChars="200" w:firstLine="420"/>
        <w:rPr>
          <w:rFonts w:ascii="仿宋" w:eastAsia="仿宋" w:hAnsi="仿宋"/>
        </w:rPr>
      </w:pPr>
      <w:r w:rsidRPr="00637160">
        <w:rPr>
          <w:rFonts w:ascii="仿宋" w:eastAsia="仿宋" w:hAnsi="仿宋" w:hint="eastAsia"/>
        </w:rPr>
        <w:t>（二）未按时递交评价材料；</w:t>
      </w:r>
    </w:p>
    <w:p w14:paraId="0E35B64F" w14:textId="77777777" w:rsidR="003B2615" w:rsidRDefault="0002620C" w:rsidP="006936F0">
      <w:pPr>
        <w:ind w:firstLineChars="200" w:firstLine="420"/>
        <w:rPr>
          <w:rFonts w:ascii="仿宋" w:eastAsia="仿宋" w:hAnsi="仿宋"/>
        </w:rPr>
      </w:pPr>
      <w:r w:rsidRPr="00637160">
        <w:rPr>
          <w:rFonts w:ascii="仿宋" w:eastAsia="仿宋" w:hAnsi="仿宋" w:hint="eastAsia"/>
        </w:rPr>
        <w:t>（三）企业被依法终止；</w:t>
      </w:r>
    </w:p>
    <w:p w14:paraId="33BB38B9" w14:textId="77777777" w:rsidR="003B2615" w:rsidRDefault="0002620C" w:rsidP="006936F0">
      <w:pPr>
        <w:ind w:firstLineChars="200" w:firstLine="420"/>
        <w:rPr>
          <w:rFonts w:ascii="仿宋" w:eastAsia="仿宋" w:hAnsi="仿宋"/>
        </w:rPr>
      </w:pPr>
      <w:r w:rsidRPr="00637160">
        <w:rPr>
          <w:rFonts w:ascii="仿宋" w:eastAsia="仿宋" w:hAnsi="仿宋" w:hint="eastAsia"/>
        </w:rPr>
        <w:t>（四）主要由于技术原因发生重大质量、安全事故；</w:t>
      </w:r>
    </w:p>
    <w:p w14:paraId="1CE97D8D" w14:textId="77777777" w:rsidR="003B2615" w:rsidRDefault="0002620C" w:rsidP="006936F0">
      <w:pPr>
        <w:ind w:firstLineChars="200" w:firstLine="420"/>
        <w:rPr>
          <w:rFonts w:ascii="仿宋" w:eastAsia="仿宋" w:hAnsi="仿宋"/>
        </w:rPr>
      </w:pPr>
      <w:r w:rsidRPr="00637160">
        <w:rPr>
          <w:rFonts w:ascii="仿宋" w:eastAsia="仿宋" w:hAnsi="仿宋" w:hint="eastAsia"/>
        </w:rPr>
        <w:t>（五）因违反海关法及有关法律、行政法规，构成走私行为，受到刑事、行政处罚，或因严重违反海关监管规定受到行政处罚；因违反税收征管法及有关法律、行政法规，构成偷税、骗取出口退税等严重税收违法行为；司法、行政机关认定的其他严重违法失信行为；</w:t>
      </w:r>
    </w:p>
    <w:p w14:paraId="49A3FE7F" w14:textId="77777777" w:rsidR="00DF42D6" w:rsidRDefault="0002620C" w:rsidP="006936F0">
      <w:pPr>
        <w:ind w:firstLineChars="200" w:firstLine="420"/>
        <w:rPr>
          <w:rFonts w:ascii="仿宋" w:eastAsia="仿宋" w:hAnsi="仿宋"/>
        </w:rPr>
      </w:pPr>
      <w:r w:rsidRPr="00637160">
        <w:rPr>
          <w:rFonts w:ascii="仿宋" w:eastAsia="仿宋" w:hAnsi="仿宋" w:hint="eastAsia"/>
        </w:rPr>
        <w:t>（六）企业发生重大变化，不满足企业技术中心条件；</w:t>
      </w:r>
    </w:p>
    <w:p w14:paraId="155BEBAE" w14:textId="77777777" w:rsidR="00DF42D6" w:rsidRDefault="0002620C" w:rsidP="006936F0">
      <w:pPr>
        <w:ind w:firstLineChars="200" w:firstLine="420"/>
        <w:rPr>
          <w:rFonts w:ascii="仿宋" w:eastAsia="仿宋" w:hAnsi="仿宋"/>
        </w:rPr>
      </w:pPr>
      <w:r w:rsidRPr="00637160">
        <w:rPr>
          <w:rFonts w:ascii="仿宋" w:eastAsia="仿宋" w:hAnsi="仿宋" w:hint="eastAsia"/>
        </w:rPr>
        <w:t>（七）连续两次未按规定上报技术创新快报；</w:t>
      </w:r>
    </w:p>
    <w:p w14:paraId="30BBBD91" w14:textId="1A0E5666" w:rsidR="00DF42D6" w:rsidRDefault="0002620C" w:rsidP="006936F0">
      <w:pPr>
        <w:ind w:firstLineChars="200" w:firstLine="420"/>
        <w:rPr>
          <w:rFonts w:ascii="仿宋" w:eastAsia="仿宋" w:hAnsi="仿宋"/>
        </w:rPr>
      </w:pPr>
      <w:r w:rsidRPr="00637160">
        <w:rPr>
          <w:rFonts w:ascii="仿宋" w:eastAsia="仿宋" w:hAnsi="仿宋" w:hint="eastAsia"/>
        </w:rPr>
        <w:t>（八）提供虚假材料。</w:t>
      </w:r>
    </w:p>
    <w:p w14:paraId="55ECF206" w14:textId="2D6435CD" w:rsidR="003B2615" w:rsidRDefault="0002620C" w:rsidP="006936F0">
      <w:pPr>
        <w:ind w:firstLineChars="200" w:firstLine="420"/>
        <w:rPr>
          <w:rFonts w:ascii="仿宋" w:eastAsia="仿宋" w:hAnsi="仿宋"/>
        </w:rPr>
      </w:pPr>
      <w:r w:rsidRPr="00637160">
        <w:rPr>
          <w:rFonts w:ascii="仿宋" w:eastAsia="仿宋" w:hAnsi="仿宋"/>
        </w:rPr>
        <w:t>因上述情况被撤销资格的，企业自被撤销资格起三年内，不得重新申报市级企业技术中心认定。</w:t>
      </w:r>
    </w:p>
    <w:p w14:paraId="7870C6F2" w14:textId="77777777" w:rsidR="00DF42D6" w:rsidRDefault="00DF42D6" w:rsidP="005C0486">
      <w:pPr>
        <w:rPr>
          <w:rFonts w:ascii="仿宋" w:eastAsia="仿宋" w:hAnsi="仿宋" w:hint="eastAsia"/>
        </w:rPr>
      </w:pPr>
    </w:p>
    <w:p w14:paraId="6CA55DFC" w14:textId="77777777" w:rsidR="00DF42D6" w:rsidRPr="00DF42D6" w:rsidRDefault="0002620C" w:rsidP="006936F0">
      <w:pPr>
        <w:ind w:firstLineChars="200" w:firstLine="422"/>
        <w:rPr>
          <w:rFonts w:ascii="仿宋" w:eastAsia="仿宋" w:hAnsi="仿宋"/>
          <w:b/>
          <w:bCs/>
        </w:rPr>
      </w:pPr>
      <w:r w:rsidRPr="00DF42D6">
        <w:rPr>
          <w:rFonts w:ascii="仿宋" w:eastAsia="仿宋" w:hAnsi="仿宋" w:hint="eastAsia"/>
          <w:b/>
          <w:bCs/>
        </w:rPr>
        <w:t>第十七条</w:t>
      </w:r>
      <w:r w:rsidRPr="00DF42D6">
        <w:rPr>
          <w:rFonts w:ascii="仿宋" w:eastAsia="仿宋" w:hAnsi="仿宋"/>
          <w:b/>
          <w:bCs/>
        </w:rPr>
        <w:t xml:space="preserve"> （信息公开）</w:t>
      </w:r>
    </w:p>
    <w:p w14:paraId="576A3583" w14:textId="141B0BEE" w:rsidR="003B2615" w:rsidRDefault="0002620C" w:rsidP="006936F0">
      <w:pPr>
        <w:ind w:firstLineChars="200" w:firstLine="420"/>
        <w:rPr>
          <w:rFonts w:ascii="仿宋" w:eastAsia="仿宋" w:hAnsi="仿宋"/>
        </w:rPr>
      </w:pPr>
      <w:r w:rsidRPr="00637160">
        <w:rPr>
          <w:rFonts w:ascii="仿宋" w:eastAsia="仿宋" w:hAnsi="仿宋" w:hint="eastAsia"/>
        </w:rPr>
        <w:t>市经济信息化委会同市财政局、市税务局、上海海关按照政府信息公开有关规定，向社会公开市级企业技术中心有关信息。</w:t>
      </w:r>
    </w:p>
    <w:p w14:paraId="6D55A870" w14:textId="77777777" w:rsidR="00DF42D6" w:rsidRDefault="00DF42D6" w:rsidP="005C0486">
      <w:pPr>
        <w:rPr>
          <w:rFonts w:ascii="仿宋" w:eastAsia="仿宋" w:hAnsi="仿宋" w:hint="eastAsia"/>
        </w:rPr>
      </w:pPr>
    </w:p>
    <w:p w14:paraId="6D40537C" w14:textId="7BD253D1" w:rsidR="003B2615" w:rsidRPr="00DF42D6" w:rsidRDefault="0002620C" w:rsidP="006936F0">
      <w:pPr>
        <w:ind w:firstLineChars="200" w:firstLine="422"/>
        <w:rPr>
          <w:rFonts w:ascii="仿宋" w:eastAsia="仿宋" w:hAnsi="仿宋"/>
          <w:b/>
          <w:bCs/>
        </w:rPr>
      </w:pPr>
      <w:r w:rsidRPr="00DF42D6">
        <w:rPr>
          <w:rFonts w:ascii="仿宋" w:eastAsia="仿宋" w:hAnsi="仿宋" w:hint="eastAsia"/>
          <w:b/>
          <w:bCs/>
        </w:rPr>
        <w:t>第十八条</w:t>
      </w:r>
      <w:r w:rsidRPr="00DF42D6">
        <w:rPr>
          <w:rFonts w:ascii="仿宋" w:eastAsia="仿宋" w:hAnsi="仿宋"/>
          <w:b/>
          <w:bCs/>
        </w:rPr>
        <w:t xml:space="preserve"> （责任义务）</w:t>
      </w:r>
    </w:p>
    <w:p w14:paraId="34D7D82E" w14:textId="77777777" w:rsidR="003B2615" w:rsidRDefault="0002620C" w:rsidP="006936F0">
      <w:pPr>
        <w:ind w:firstLineChars="200" w:firstLine="420"/>
        <w:rPr>
          <w:rFonts w:ascii="仿宋" w:eastAsia="仿宋" w:hAnsi="仿宋"/>
        </w:rPr>
      </w:pPr>
      <w:r w:rsidRPr="00637160">
        <w:rPr>
          <w:rFonts w:ascii="仿宋" w:eastAsia="仿宋" w:hAnsi="仿宋"/>
        </w:rPr>
        <w:t>市级企业技术中心应当承担以下义务：</w:t>
      </w:r>
    </w:p>
    <w:p w14:paraId="5C5654B7" w14:textId="77777777" w:rsidR="003B2615" w:rsidRDefault="0002620C" w:rsidP="006936F0">
      <w:pPr>
        <w:ind w:firstLineChars="200" w:firstLine="420"/>
        <w:rPr>
          <w:rFonts w:ascii="仿宋" w:eastAsia="仿宋" w:hAnsi="仿宋"/>
        </w:rPr>
      </w:pPr>
      <w:r w:rsidRPr="00637160">
        <w:rPr>
          <w:rFonts w:ascii="仿宋" w:eastAsia="仿宋" w:hAnsi="仿宋" w:hint="eastAsia"/>
        </w:rPr>
        <w:t>（一）积极推进企业技术创新工作，努力完善企业技术中心创新机制和工作制度；</w:t>
      </w:r>
    </w:p>
    <w:p w14:paraId="5F31AC30" w14:textId="77777777" w:rsidR="003B2615" w:rsidRDefault="0002620C" w:rsidP="006936F0">
      <w:pPr>
        <w:ind w:firstLineChars="200" w:firstLine="420"/>
        <w:rPr>
          <w:rFonts w:ascii="仿宋" w:eastAsia="仿宋" w:hAnsi="仿宋"/>
        </w:rPr>
      </w:pPr>
      <w:r w:rsidRPr="00637160">
        <w:rPr>
          <w:rFonts w:ascii="仿宋" w:eastAsia="仿宋" w:hAnsi="仿宋" w:hint="eastAsia"/>
        </w:rPr>
        <w:t>（二）配合管理部门做好有关企业技术创新相关的调查、统计、分析、研究和专题活动；</w:t>
      </w:r>
    </w:p>
    <w:p w14:paraId="29597C54" w14:textId="77777777" w:rsidR="003B2615" w:rsidRDefault="0002620C" w:rsidP="006936F0">
      <w:pPr>
        <w:ind w:firstLineChars="200" w:firstLine="420"/>
        <w:rPr>
          <w:rFonts w:ascii="仿宋" w:eastAsia="仿宋" w:hAnsi="仿宋"/>
        </w:rPr>
      </w:pPr>
      <w:r w:rsidRPr="00637160">
        <w:rPr>
          <w:rFonts w:ascii="仿宋" w:eastAsia="仿宋" w:hAnsi="仿宋" w:hint="eastAsia"/>
        </w:rPr>
        <w:t>（三）加强企业技术中心人才队伍建设，定期对企业技术中心的负责人、研究与开发人员、管理人员开展相关培训；</w:t>
      </w:r>
    </w:p>
    <w:p w14:paraId="622311EE" w14:textId="7F1D550F" w:rsidR="003B2615" w:rsidRDefault="0002620C" w:rsidP="006936F0">
      <w:pPr>
        <w:ind w:firstLineChars="200" w:firstLine="420"/>
        <w:rPr>
          <w:rFonts w:ascii="仿宋" w:eastAsia="仿宋" w:hAnsi="仿宋"/>
        </w:rPr>
      </w:pPr>
      <w:r w:rsidRPr="00637160">
        <w:rPr>
          <w:rFonts w:ascii="仿宋" w:eastAsia="仿宋" w:hAnsi="仿宋" w:hint="eastAsia"/>
        </w:rPr>
        <w:t>（四）配合推广企业技术中心建设和技术创新工作经验。</w:t>
      </w:r>
    </w:p>
    <w:p w14:paraId="23550DD9" w14:textId="77777777" w:rsidR="00DF42D6" w:rsidRDefault="00DF42D6" w:rsidP="005C0486">
      <w:pPr>
        <w:rPr>
          <w:rFonts w:ascii="仿宋" w:eastAsia="仿宋" w:hAnsi="仿宋" w:hint="eastAsia"/>
        </w:rPr>
      </w:pPr>
    </w:p>
    <w:p w14:paraId="4F7407FF" w14:textId="10D08464" w:rsidR="003B2615" w:rsidRPr="00DF42D6" w:rsidRDefault="0002620C" w:rsidP="006936F0">
      <w:pPr>
        <w:ind w:firstLineChars="200" w:firstLine="422"/>
        <w:rPr>
          <w:rFonts w:ascii="仿宋" w:eastAsia="仿宋" w:hAnsi="仿宋"/>
          <w:b/>
          <w:bCs/>
        </w:rPr>
      </w:pPr>
      <w:r w:rsidRPr="00DF42D6">
        <w:rPr>
          <w:rFonts w:ascii="仿宋" w:eastAsia="仿宋" w:hAnsi="仿宋" w:hint="eastAsia"/>
          <w:b/>
          <w:bCs/>
        </w:rPr>
        <w:t>第十九条</w:t>
      </w:r>
      <w:r w:rsidRPr="00DF42D6">
        <w:rPr>
          <w:rFonts w:ascii="仿宋" w:eastAsia="仿宋" w:hAnsi="仿宋"/>
          <w:b/>
          <w:bCs/>
        </w:rPr>
        <w:t xml:space="preserve"> （创新服务）</w:t>
      </w:r>
    </w:p>
    <w:p w14:paraId="43315E7A" w14:textId="77777777" w:rsidR="003B2615" w:rsidRDefault="0002620C" w:rsidP="006936F0">
      <w:pPr>
        <w:ind w:firstLineChars="200" w:firstLine="420"/>
        <w:rPr>
          <w:rFonts w:ascii="仿宋" w:eastAsia="仿宋" w:hAnsi="仿宋"/>
        </w:rPr>
      </w:pPr>
      <w:r w:rsidRPr="00637160">
        <w:rPr>
          <w:rFonts w:ascii="仿宋" w:eastAsia="仿宋" w:hAnsi="仿宋"/>
        </w:rPr>
        <w:t>市级企业技术中心可以享受以下创新服务：</w:t>
      </w:r>
    </w:p>
    <w:p w14:paraId="68D6B2BD" w14:textId="77777777" w:rsidR="003B2615" w:rsidRDefault="0002620C" w:rsidP="006936F0">
      <w:pPr>
        <w:ind w:firstLineChars="200" w:firstLine="420"/>
        <w:rPr>
          <w:rFonts w:ascii="仿宋" w:eastAsia="仿宋" w:hAnsi="仿宋"/>
        </w:rPr>
      </w:pPr>
      <w:r w:rsidRPr="00637160">
        <w:rPr>
          <w:rFonts w:ascii="仿宋" w:eastAsia="仿宋" w:hAnsi="仿宋" w:hint="eastAsia"/>
        </w:rPr>
        <w:t>（一）企业可以通过技术创新服务平台，加强创新资源对接，推动跨界融合创新。</w:t>
      </w:r>
    </w:p>
    <w:p w14:paraId="44FB7DFE" w14:textId="77777777" w:rsidR="00DF42D6" w:rsidRDefault="0002620C" w:rsidP="006936F0">
      <w:pPr>
        <w:ind w:firstLineChars="200" w:firstLine="420"/>
        <w:rPr>
          <w:rFonts w:ascii="仿宋" w:eastAsia="仿宋" w:hAnsi="仿宋"/>
        </w:rPr>
      </w:pPr>
      <w:r w:rsidRPr="00637160">
        <w:rPr>
          <w:rFonts w:ascii="仿宋" w:eastAsia="仿宋" w:hAnsi="仿宋" w:hint="eastAsia"/>
        </w:rPr>
        <w:t>（二）企业技术中心按照有关规定，可以享受专项金融支持服务方案，畅通创新融资渠道。</w:t>
      </w:r>
    </w:p>
    <w:p w14:paraId="64BB1650" w14:textId="7853E169" w:rsidR="00DF42D6" w:rsidRDefault="0002620C" w:rsidP="006936F0">
      <w:pPr>
        <w:ind w:firstLineChars="200" w:firstLine="420"/>
        <w:rPr>
          <w:rFonts w:ascii="仿宋" w:eastAsia="仿宋" w:hAnsi="仿宋"/>
        </w:rPr>
      </w:pPr>
      <w:r w:rsidRPr="00637160">
        <w:rPr>
          <w:rFonts w:ascii="仿宋" w:eastAsia="仿宋" w:hAnsi="仿宋" w:hint="eastAsia"/>
        </w:rPr>
        <w:t>（三）按照国家和本市有关规定，企业技术中心可以在人才落户、人才激励、融资贷款、上市培育等方面享受相关政策支持。</w:t>
      </w:r>
    </w:p>
    <w:p w14:paraId="57EB4AFD" w14:textId="38851673" w:rsidR="003B2615" w:rsidRDefault="0002620C" w:rsidP="006936F0">
      <w:pPr>
        <w:ind w:firstLineChars="200" w:firstLine="420"/>
        <w:rPr>
          <w:rFonts w:ascii="仿宋" w:eastAsia="仿宋" w:hAnsi="仿宋"/>
        </w:rPr>
      </w:pPr>
      <w:r w:rsidRPr="00637160">
        <w:rPr>
          <w:rFonts w:ascii="仿宋" w:eastAsia="仿宋" w:hAnsi="仿宋" w:hint="eastAsia"/>
        </w:rPr>
        <w:t>（四）支持创新实力强的企业技术中心承担国家和本市的制造业高质量发展专项任务。（五）获认定满两年以上，可以申请国家级企业技术中心认定。</w:t>
      </w:r>
    </w:p>
    <w:p w14:paraId="7DEE42C9" w14:textId="77777777" w:rsidR="00DF42D6" w:rsidRDefault="00DF42D6" w:rsidP="005C0486">
      <w:pPr>
        <w:rPr>
          <w:rFonts w:ascii="仿宋" w:eastAsia="仿宋" w:hAnsi="仿宋" w:hint="eastAsia"/>
        </w:rPr>
      </w:pPr>
    </w:p>
    <w:p w14:paraId="794D4406" w14:textId="3D364C20" w:rsidR="003B2615" w:rsidRPr="00DF42D6" w:rsidRDefault="0002620C" w:rsidP="006936F0">
      <w:pPr>
        <w:ind w:firstLineChars="200" w:firstLine="422"/>
        <w:rPr>
          <w:rFonts w:ascii="仿宋" w:eastAsia="仿宋" w:hAnsi="仿宋"/>
          <w:b/>
          <w:bCs/>
        </w:rPr>
      </w:pPr>
      <w:r w:rsidRPr="00DF42D6">
        <w:rPr>
          <w:rFonts w:ascii="仿宋" w:eastAsia="仿宋" w:hAnsi="仿宋" w:hint="eastAsia"/>
          <w:b/>
          <w:bCs/>
        </w:rPr>
        <w:t>第二十条</w:t>
      </w:r>
      <w:r w:rsidRPr="00DF42D6">
        <w:rPr>
          <w:rFonts w:ascii="仿宋" w:eastAsia="仿宋" w:hAnsi="仿宋"/>
          <w:b/>
          <w:bCs/>
        </w:rPr>
        <w:t xml:space="preserve"> （法律责任）</w:t>
      </w:r>
    </w:p>
    <w:p w14:paraId="00591F53" w14:textId="48F1CC0E" w:rsidR="003B2615" w:rsidRDefault="0002620C" w:rsidP="006936F0">
      <w:pPr>
        <w:ind w:firstLineChars="200" w:firstLine="420"/>
        <w:rPr>
          <w:rFonts w:ascii="仿宋" w:eastAsia="仿宋" w:hAnsi="仿宋"/>
        </w:rPr>
      </w:pPr>
      <w:r w:rsidRPr="00637160">
        <w:rPr>
          <w:rFonts w:ascii="仿宋" w:eastAsia="仿宋" w:hAnsi="仿宋"/>
        </w:rPr>
        <w:t>市经济信息化委将依法记录市级企业技术中心认定和评价过程中的失信行为，并按照有关规定将相关失信信息提供至市公共信用信息服务平台。</w:t>
      </w:r>
    </w:p>
    <w:p w14:paraId="7F2E063B" w14:textId="77777777" w:rsidR="00DF42D6" w:rsidRDefault="00DF42D6" w:rsidP="005C0486">
      <w:pPr>
        <w:rPr>
          <w:rFonts w:ascii="仿宋" w:eastAsia="仿宋" w:hAnsi="仿宋" w:hint="eastAsia"/>
        </w:rPr>
      </w:pPr>
    </w:p>
    <w:p w14:paraId="5F91B477" w14:textId="30F13B45" w:rsidR="003B2615" w:rsidRPr="00DF42D6" w:rsidRDefault="0002620C" w:rsidP="006936F0">
      <w:pPr>
        <w:ind w:firstLineChars="200" w:firstLine="422"/>
        <w:rPr>
          <w:rFonts w:ascii="仿宋" w:eastAsia="仿宋" w:hAnsi="仿宋"/>
          <w:b/>
          <w:bCs/>
        </w:rPr>
      </w:pPr>
      <w:r w:rsidRPr="00DF42D6">
        <w:rPr>
          <w:rFonts w:ascii="仿宋" w:eastAsia="仿宋" w:hAnsi="仿宋" w:hint="eastAsia"/>
          <w:b/>
          <w:bCs/>
        </w:rPr>
        <w:t>第二十一条</w:t>
      </w:r>
      <w:r w:rsidRPr="00DF42D6">
        <w:rPr>
          <w:rFonts w:ascii="仿宋" w:eastAsia="仿宋" w:hAnsi="仿宋"/>
          <w:b/>
          <w:bCs/>
        </w:rPr>
        <w:t xml:space="preserve"> （各区政策）</w:t>
      </w:r>
    </w:p>
    <w:p w14:paraId="6BCC9BF3" w14:textId="42E7D1C1" w:rsidR="003B2615" w:rsidRDefault="0002620C" w:rsidP="006936F0">
      <w:pPr>
        <w:ind w:firstLineChars="200" w:firstLine="420"/>
        <w:rPr>
          <w:rFonts w:ascii="仿宋" w:eastAsia="仿宋" w:hAnsi="仿宋"/>
        </w:rPr>
      </w:pPr>
      <w:r w:rsidRPr="00637160">
        <w:rPr>
          <w:rFonts w:ascii="仿宋" w:eastAsia="仿宋" w:hAnsi="仿宋"/>
        </w:rPr>
        <w:t>各区政府可以参照本办法，结合本区域实际情况，制定各区企业技术中心管理办法。鼓励各区政府对企业技术中心给予政策匹配和资金扶持，推动企业技术中心建设。</w:t>
      </w:r>
    </w:p>
    <w:p w14:paraId="5266B31A" w14:textId="77777777" w:rsidR="00DF42D6" w:rsidRDefault="00DF42D6" w:rsidP="005C0486">
      <w:pPr>
        <w:rPr>
          <w:rFonts w:ascii="仿宋" w:eastAsia="仿宋" w:hAnsi="仿宋" w:hint="eastAsia"/>
        </w:rPr>
      </w:pPr>
    </w:p>
    <w:p w14:paraId="24EFA2F4" w14:textId="482D2BA5" w:rsidR="003B2615" w:rsidRPr="00DF42D6" w:rsidRDefault="0002620C" w:rsidP="006936F0">
      <w:pPr>
        <w:ind w:firstLineChars="200" w:firstLine="422"/>
        <w:rPr>
          <w:rFonts w:ascii="仿宋" w:eastAsia="仿宋" w:hAnsi="仿宋"/>
          <w:b/>
          <w:bCs/>
        </w:rPr>
      </w:pPr>
      <w:r w:rsidRPr="00DF42D6">
        <w:rPr>
          <w:rFonts w:ascii="仿宋" w:eastAsia="仿宋" w:hAnsi="仿宋" w:hint="eastAsia"/>
          <w:b/>
          <w:bCs/>
        </w:rPr>
        <w:t>第二十二条</w:t>
      </w:r>
      <w:r w:rsidRPr="00DF42D6">
        <w:rPr>
          <w:rFonts w:ascii="仿宋" w:eastAsia="仿宋" w:hAnsi="仿宋"/>
          <w:b/>
          <w:bCs/>
        </w:rPr>
        <w:t xml:space="preserve"> （实施日期）</w:t>
      </w:r>
    </w:p>
    <w:p w14:paraId="5EA2409B" w14:textId="425BB4CB" w:rsidR="00AF2D95" w:rsidRPr="00A73CAE" w:rsidRDefault="0002620C" w:rsidP="006936F0">
      <w:pPr>
        <w:ind w:firstLineChars="200" w:firstLine="420"/>
        <w:rPr>
          <w:rFonts w:ascii="仿宋" w:eastAsia="仿宋" w:hAnsi="仿宋"/>
        </w:rPr>
      </w:pPr>
      <w:r w:rsidRPr="00637160">
        <w:rPr>
          <w:rFonts w:ascii="仿宋" w:eastAsia="仿宋" w:hAnsi="仿宋"/>
        </w:rPr>
        <w:t>本办法自2022年2月11日起实施，有效期至2027年2月10日，原《上海市企业技术中心管理办法》（</w:t>
      </w:r>
      <w:proofErr w:type="gramStart"/>
      <w:r w:rsidRPr="00637160">
        <w:rPr>
          <w:rFonts w:ascii="仿宋" w:eastAsia="仿宋" w:hAnsi="仿宋"/>
        </w:rPr>
        <w:t>沪经信</w:t>
      </w:r>
      <w:proofErr w:type="gramEnd"/>
      <w:r w:rsidRPr="00637160">
        <w:rPr>
          <w:rFonts w:ascii="仿宋" w:eastAsia="仿宋" w:hAnsi="仿宋"/>
        </w:rPr>
        <w:t>法〔2017〕285号）同时废止。</w:t>
      </w:r>
    </w:p>
    <w:sectPr w:rsidR="00AF2D95" w:rsidRPr="00A73CAE" w:rsidSect="000F14B5">
      <w:headerReference w:type="even" r:id="rId7"/>
      <w:headerReference w:type="default" r:id="rId8"/>
      <w:footerReference w:type="default" r:id="rId9"/>
      <w:headerReference w:type="first" r:id="rId10"/>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521A0" w14:textId="77777777" w:rsidR="00D41EE3" w:rsidRDefault="00D41EE3">
      <w:r>
        <w:separator/>
      </w:r>
    </w:p>
  </w:endnote>
  <w:endnote w:type="continuationSeparator" w:id="0">
    <w:p w14:paraId="1DBA125B" w14:textId="77777777" w:rsidR="00D41EE3" w:rsidRDefault="00D4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3B73" w14:textId="77777777" w:rsidR="00CD6754" w:rsidRDefault="00CD6754" w:rsidP="00CD6754">
    <w:pPr>
      <w:pStyle w:val="ad"/>
      <w:jc w:val="center"/>
      <w:rPr>
        <w:rFonts w:ascii="仿宋" w:eastAsia="仿宋" w:hAnsi="仿宋"/>
      </w:rPr>
    </w:pPr>
  </w:p>
  <w:p w14:paraId="48F58D4F" w14:textId="77777777" w:rsidR="00CD6754" w:rsidRPr="000E4C80" w:rsidRDefault="00D41EE3" w:rsidP="00CD6754">
    <w:pPr>
      <w:pStyle w:val="ad"/>
      <w:rPr>
        <w:rFonts w:ascii="仿宋" w:eastAsia="仿宋" w:hAnsi="仿宋"/>
      </w:rPr>
    </w:pPr>
    <w:hyperlink r:id="rId1" w:history="1">
      <w:r w:rsidR="00CD6754" w:rsidRPr="00BD0913">
        <w:rPr>
          <w:rStyle w:val="a3"/>
          <w:rFonts w:ascii="仿宋" w:eastAsia="仿宋" w:hAnsi="仿宋"/>
        </w:rPr>
        <w:t>http://www.</w:t>
      </w:r>
      <w:r w:rsidR="00CD6754" w:rsidRPr="00BD0913">
        <w:rPr>
          <w:rStyle w:val="a3"/>
          <w:rFonts w:ascii="仿宋" w:eastAsia="仿宋" w:hAnsi="仿宋" w:hint="eastAsia"/>
        </w:rPr>
        <w:t>innofunds</w:t>
      </w:r>
      <w:r w:rsidR="00CD6754" w:rsidRPr="00BD0913">
        <w:rPr>
          <w:rStyle w:val="a3"/>
          <w:rFonts w:ascii="仿宋" w:eastAsia="仿宋" w:hAnsi="仿宋"/>
        </w:rPr>
        <w:t>.com</w:t>
      </w:r>
      <w:r w:rsidR="00CD6754" w:rsidRPr="00BD0913">
        <w:rPr>
          <w:rStyle w:val="a3"/>
          <w:rFonts w:ascii="仿宋" w:eastAsia="仿宋" w:hAnsi="仿宋" w:hint="eastAsia"/>
        </w:rPr>
        <w:t>.cn</w:t>
      </w:r>
    </w:hyperlink>
    <w:r w:rsidR="00CD6754" w:rsidRPr="000E4C80">
      <w:rPr>
        <w:rFonts w:ascii="仿宋" w:eastAsia="仿宋" w:hAnsi="仿宋" w:hint="eastAsia"/>
      </w:rPr>
      <w:t xml:space="preserve">   </w:t>
    </w:r>
    <w:r w:rsidR="00CD6754" w:rsidRPr="000E4C80">
      <w:rPr>
        <w:rFonts w:ascii="仿宋" w:eastAsia="仿宋" w:hAnsi="仿宋" w:hint="eastAsia"/>
        <w:color w:val="0000FF"/>
      </w:rPr>
      <w:t xml:space="preserve">Tel：021－54285911  54306991  Fax： 54306991  CORUNDO——A </w:t>
    </w:r>
    <w:r w:rsidR="00CD6754" w:rsidRPr="000E4C80">
      <w:rPr>
        <w:rFonts w:ascii="仿宋" w:eastAsia="仿宋" w:hAnsi="仿宋"/>
        <w:color w:val="0000FF"/>
      </w:rPr>
      <w:t>STEP AHEAD</w:t>
    </w:r>
  </w:p>
  <w:p w14:paraId="0F3AE412" w14:textId="25D821CB" w:rsidR="00D04068" w:rsidRDefault="00AF2D95">
    <w:pPr>
      <w:pStyle w:val="ad"/>
    </w:pPr>
    <w:r>
      <w:rPr>
        <w:noProof/>
      </w:rPr>
      <mc:AlternateContent>
        <mc:Choice Requires="wps">
          <w:drawing>
            <wp:anchor distT="0" distB="0" distL="114300" distR="114300" simplePos="0" relativeHeight="251655680" behindDoc="0" locked="0" layoutInCell="1" allowOverlap="1" wp14:anchorId="29C6B0FE" wp14:editId="3DA609F0">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a:effectLst/>
                    </wps:spPr>
                    <wps:txbx>
                      <w:txbxContent>
                        <w:p w14:paraId="54A48597" w14:textId="77777777" w:rsidR="00D04068" w:rsidRDefault="00D04068">
                          <w:pPr>
                            <w:pStyle w:val="ad"/>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9C6B0FE" id="_x0000_t202" coordsize="21600,21600" o:spt="202" path="m,l,21600r21600,l21600,xe">
              <v:stroke joinstyle="miter"/>
              <v:path gradientshapeok="t" o:connecttype="rect"/>
            </v:shapetype>
            <v:shape id="文本框 1" o:spid="_x0000_s1026" type="#_x0000_t202" style="position:absolute;margin-left:0;margin-top:0;width:4.6pt;height:11pt;z-index:2516556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" filled="f" stroked="f" strokeweight=".5pt">
              <v:textbox style="mso-fit-shape-to-text:t" inset="0,0,0,0">
                <w:txbxContent>
                  <w:p w14:paraId="54A48597" w14:textId="77777777" w:rsidR="00D04068" w:rsidRDefault="00D04068">
                    <w:pPr>
                      <w:pStyle w:val="ad"/>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CB459" w14:textId="77777777" w:rsidR="00D41EE3" w:rsidRDefault="00D41EE3">
      <w:r>
        <w:separator/>
      </w:r>
    </w:p>
  </w:footnote>
  <w:footnote w:type="continuationSeparator" w:id="0">
    <w:p w14:paraId="499C2B88" w14:textId="77777777" w:rsidR="00D41EE3" w:rsidRDefault="00D41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DC84" w14:textId="77777777" w:rsidR="00CD6754" w:rsidRDefault="00D41EE3">
    <w:pPr>
      <w:pStyle w:val="ac"/>
    </w:pPr>
    <w:r>
      <w:rPr>
        <w:noProof/>
      </w:rPr>
      <w:pict w14:anchorId="3F5E9C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38219" o:spid="_x0000_s1029" type="#_x0000_t136" style="position:absolute;left:0;text-align:left;margin-left:0;margin-top:0;width:614.95pt;height:64.4pt;rotation:315;z-index:-251657728;mso-position-horizontal:center;mso-position-horizontal-relative:margin;mso-position-vertical:center;mso-position-vertical-relative:margin" o:allowincell="f" fillcolor="silver" stroked="f">
          <v:fill opacity=".5"/>
          <v:textpath style="font-family:&quot;仿宋&quot;;font-size:1pt" string="科润达机密文件"/>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83FB" w14:textId="199B5995" w:rsidR="00CD6754" w:rsidRPr="000E4C80" w:rsidRDefault="00D41EE3" w:rsidP="00CD6754">
    <w:pPr>
      <w:pStyle w:val="ac"/>
      <w:pBdr>
        <w:bottom w:val="none" w:sz="0" w:space="0" w:color="auto"/>
      </w:pBdr>
      <w:jc w:val="both"/>
      <w:rPr>
        <w:rFonts w:ascii="仿宋" w:eastAsia="仿宋" w:hAnsi="仿宋"/>
        <w:sz w:val="21"/>
        <w:szCs w:val="21"/>
      </w:rPr>
    </w:pPr>
    <w:r>
      <w:rPr>
        <w:noProof/>
      </w:rPr>
      <w:pict w14:anchorId="2BA08C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38220" o:spid="_x0000_s1030" type="#_x0000_t136" style="position:absolute;left:0;text-align:left;margin-left:0;margin-top:0;width:614.95pt;height:64.4pt;rotation:315;z-index:-251656704;mso-position-horizontal:center;mso-position-horizontal-relative:margin;mso-position-vertical:center;mso-position-vertical-relative:margin" o:allowincell="f" fillcolor="silver" stroked="f">
          <v:fill opacity=".5"/>
          <v:textpath style="font-family:&quot;仿宋&quot;;font-size:1pt" string="科润达机密文件"/>
          <w10:wrap anchorx="margin" anchory="margin"/>
        </v:shape>
      </w:pict>
    </w:r>
    <w:r w:rsidR="00AF2D95">
      <w:rPr>
        <w:noProof/>
      </w:rPr>
      <w:drawing>
        <wp:anchor distT="0" distB="0" distL="114300" distR="114300" simplePos="0" relativeHeight="251656704" behindDoc="0" locked="0" layoutInCell="1" allowOverlap="1" wp14:anchorId="494CFE5A" wp14:editId="73A4F015">
          <wp:simplePos x="0" y="0"/>
          <wp:positionH relativeFrom="column">
            <wp:posOffset>-403860</wp:posOffset>
          </wp:positionH>
          <wp:positionV relativeFrom="paragraph">
            <wp:posOffset>-83185</wp:posOffset>
          </wp:positionV>
          <wp:extent cx="720090" cy="34798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754">
      <w:rPr>
        <w:rFonts w:hint="eastAsia"/>
      </w:rPr>
      <w:t xml:space="preserve">       </w:t>
    </w:r>
    <w:r w:rsidR="00CD6754" w:rsidRPr="000E4C80">
      <w:rPr>
        <w:rFonts w:ascii="仿宋" w:eastAsia="仿宋" w:hAnsi="仿宋" w:hint="eastAsia"/>
      </w:rPr>
      <w:t xml:space="preserve">                                                           </w:t>
    </w:r>
    <w:r w:rsidR="00CD6754">
      <w:rPr>
        <w:rFonts w:ascii="仿宋" w:eastAsia="仿宋" w:hAnsi="仿宋"/>
      </w:rPr>
      <w:t xml:space="preserve">     </w:t>
    </w:r>
    <w:r w:rsidR="00CD6754" w:rsidRPr="000E4C80">
      <w:rPr>
        <w:rFonts w:ascii="仿宋" w:eastAsia="仿宋" w:hAnsi="仿宋" w:hint="eastAsia"/>
      </w:rPr>
      <w:t xml:space="preserve">    </w:t>
    </w:r>
    <w:r w:rsidR="00CD6754" w:rsidRPr="000E4C80">
      <w:rPr>
        <w:rFonts w:ascii="仿宋" w:eastAsia="仿宋" w:hAnsi="仿宋" w:hint="eastAsia"/>
        <w:sz w:val="21"/>
        <w:szCs w:val="21"/>
      </w:rPr>
      <w:t>上海</w:t>
    </w:r>
    <w:proofErr w:type="gramStart"/>
    <w:r w:rsidR="00CD6754" w:rsidRPr="000E4C80">
      <w:rPr>
        <w:rFonts w:ascii="仿宋" w:eastAsia="仿宋" w:hAnsi="仿宋" w:hint="eastAsia"/>
        <w:sz w:val="21"/>
        <w:szCs w:val="21"/>
      </w:rPr>
      <w:t>科润达技术</w:t>
    </w:r>
    <w:proofErr w:type="gramEnd"/>
    <w:r w:rsidR="00CD6754" w:rsidRPr="000E4C80">
      <w:rPr>
        <w:rFonts w:ascii="仿宋" w:eastAsia="仿宋" w:hAnsi="仿宋" w:hint="eastAsia"/>
        <w:sz w:val="21"/>
        <w:szCs w:val="21"/>
      </w:rPr>
      <w:t>经纪有限公司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9A35" w14:textId="77777777" w:rsidR="00CD6754" w:rsidRDefault="00D41EE3">
    <w:pPr>
      <w:pStyle w:val="ac"/>
    </w:pPr>
    <w:r>
      <w:rPr>
        <w:noProof/>
      </w:rPr>
      <w:pict w14:anchorId="4680C2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38218" o:spid="_x0000_s1028" type="#_x0000_t136" style="position:absolute;left:0;text-align:left;margin-left:0;margin-top:0;width:614.95pt;height:64.4pt;rotation:315;z-index:-251658752;mso-position-horizontal:center;mso-position-horizontal-relative:margin;mso-position-vertical:center;mso-position-vertical-relative:margin" o:allowincell="f" fillcolor="silver" stroked="f">
          <v:fill opacity=".5"/>
          <v:textpath style="font-family:&quot;仿宋&quot;;font-size:1pt" string="科润达机密文件"/>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7F44"/>
    <w:multiLevelType w:val="hybridMultilevel"/>
    <w:tmpl w:val="3BF24040"/>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071AAB"/>
    <w:multiLevelType w:val="hybridMultilevel"/>
    <w:tmpl w:val="95AA17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23D3E"/>
    <w:multiLevelType w:val="hybridMultilevel"/>
    <w:tmpl w:val="5D50474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6C5029"/>
    <w:multiLevelType w:val="hybridMultilevel"/>
    <w:tmpl w:val="35EE36A6"/>
    <w:lvl w:ilvl="0" w:tplc="2AB84840">
      <w:start w:val="1"/>
      <w:numFmt w:val="decimal"/>
      <w:lvlText w:val="%1"/>
      <w:lvlJc w:val="center"/>
      <w:pPr>
        <w:ind w:left="420" w:hanging="193"/>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F2003D"/>
    <w:multiLevelType w:val="hybridMultilevel"/>
    <w:tmpl w:val="35EE36A6"/>
    <w:lvl w:ilvl="0" w:tplc="2AB84840">
      <w:start w:val="1"/>
      <w:numFmt w:val="decimal"/>
      <w:lvlText w:val="%1"/>
      <w:lvlJc w:val="center"/>
      <w:pPr>
        <w:ind w:left="420" w:hanging="193"/>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78B1DBF"/>
    <w:multiLevelType w:val="hybridMultilevel"/>
    <w:tmpl w:val="C05AE1F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AB1D5E4"/>
    <w:multiLevelType w:val="singleLevel"/>
    <w:tmpl w:val="5AB1D5E4"/>
    <w:lvl w:ilvl="0">
      <w:start w:val="1"/>
      <w:numFmt w:val="chineseCounting"/>
      <w:suff w:val="space"/>
      <w:lvlText w:val="第%1章"/>
      <w:lvlJc w:val="left"/>
    </w:lvl>
  </w:abstractNum>
  <w:abstractNum w:abstractNumId="7" w15:restartNumberingAfterBreak="0">
    <w:nsid w:val="5AB1E730"/>
    <w:multiLevelType w:val="singleLevel"/>
    <w:tmpl w:val="5AB1E730"/>
    <w:lvl w:ilvl="0">
      <w:start w:val="1"/>
      <w:numFmt w:val="chineseCounting"/>
      <w:suff w:val="space"/>
      <w:lvlText w:val="第%1条"/>
      <w:lvlJc w:val="left"/>
    </w:lvl>
  </w:abstractNum>
  <w:abstractNum w:abstractNumId="8" w15:restartNumberingAfterBreak="0">
    <w:nsid w:val="5AB2120F"/>
    <w:multiLevelType w:val="singleLevel"/>
    <w:tmpl w:val="5AB2120F"/>
    <w:lvl w:ilvl="0">
      <w:start w:val="8"/>
      <w:numFmt w:val="chineseCounting"/>
      <w:suff w:val="space"/>
      <w:lvlText w:val="第%1条"/>
      <w:lvlJc w:val="left"/>
    </w:lvl>
  </w:abstractNum>
  <w:abstractNum w:abstractNumId="9" w15:restartNumberingAfterBreak="0">
    <w:nsid w:val="5AB2123F"/>
    <w:multiLevelType w:val="singleLevel"/>
    <w:tmpl w:val="5AB2123F"/>
    <w:lvl w:ilvl="0">
      <w:start w:val="1"/>
      <w:numFmt w:val="chineseCounting"/>
      <w:suff w:val="nothing"/>
      <w:lvlText w:val="（%1）"/>
      <w:lvlJc w:val="left"/>
      <w:pPr>
        <w:ind w:left="105" w:firstLine="0"/>
      </w:pPr>
    </w:lvl>
  </w:abstractNum>
  <w:num w:numId="1">
    <w:abstractNumId w:val="6"/>
  </w:num>
  <w:num w:numId="2">
    <w:abstractNumId w:val="7"/>
  </w:num>
  <w:num w:numId="3">
    <w:abstractNumId w:val="9"/>
  </w:num>
  <w:num w:numId="4">
    <w:abstractNumId w:val="8"/>
  </w:num>
  <w:num w:numId="5">
    <w:abstractNumId w:val="5"/>
  </w:num>
  <w:num w:numId="6">
    <w:abstractNumId w:val="2"/>
  </w:num>
  <w:num w:numId="7">
    <w:abstractNumId w:val="0"/>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7247EAC"/>
    <w:rsid w:val="0002620C"/>
    <w:rsid w:val="0003066F"/>
    <w:rsid w:val="00032B8B"/>
    <w:rsid w:val="000425EF"/>
    <w:rsid w:val="00055875"/>
    <w:rsid w:val="000774CF"/>
    <w:rsid w:val="000D1DC2"/>
    <w:rsid w:val="000F14B5"/>
    <w:rsid w:val="00132BD4"/>
    <w:rsid w:val="00182732"/>
    <w:rsid w:val="002668CD"/>
    <w:rsid w:val="002C4BBE"/>
    <w:rsid w:val="002C5575"/>
    <w:rsid w:val="003B2615"/>
    <w:rsid w:val="00450D37"/>
    <w:rsid w:val="004763A7"/>
    <w:rsid w:val="004E3A79"/>
    <w:rsid w:val="00530E4F"/>
    <w:rsid w:val="00596493"/>
    <w:rsid w:val="005C0486"/>
    <w:rsid w:val="005E31A0"/>
    <w:rsid w:val="005E772A"/>
    <w:rsid w:val="00654BE3"/>
    <w:rsid w:val="006936F0"/>
    <w:rsid w:val="006A49F2"/>
    <w:rsid w:val="006B11DC"/>
    <w:rsid w:val="00741D1F"/>
    <w:rsid w:val="00752E8A"/>
    <w:rsid w:val="00791278"/>
    <w:rsid w:val="00814F1A"/>
    <w:rsid w:val="008165CF"/>
    <w:rsid w:val="008516AA"/>
    <w:rsid w:val="008631CE"/>
    <w:rsid w:val="008651FD"/>
    <w:rsid w:val="00884EC7"/>
    <w:rsid w:val="008D28F1"/>
    <w:rsid w:val="00916B3D"/>
    <w:rsid w:val="009207DD"/>
    <w:rsid w:val="00922F37"/>
    <w:rsid w:val="00970F02"/>
    <w:rsid w:val="009761AE"/>
    <w:rsid w:val="009A1A51"/>
    <w:rsid w:val="009B1BC4"/>
    <w:rsid w:val="009E423A"/>
    <w:rsid w:val="009F52D9"/>
    <w:rsid w:val="00A25AB4"/>
    <w:rsid w:val="00A40E9E"/>
    <w:rsid w:val="00A73CAE"/>
    <w:rsid w:val="00AF2D95"/>
    <w:rsid w:val="00B0460C"/>
    <w:rsid w:val="00B505C5"/>
    <w:rsid w:val="00BC2445"/>
    <w:rsid w:val="00BC792A"/>
    <w:rsid w:val="00BD1252"/>
    <w:rsid w:val="00BE2CDB"/>
    <w:rsid w:val="00CA49AD"/>
    <w:rsid w:val="00CB211E"/>
    <w:rsid w:val="00CC4431"/>
    <w:rsid w:val="00CD6754"/>
    <w:rsid w:val="00D04068"/>
    <w:rsid w:val="00D41EE3"/>
    <w:rsid w:val="00D45D35"/>
    <w:rsid w:val="00D539B5"/>
    <w:rsid w:val="00D70C95"/>
    <w:rsid w:val="00D862D6"/>
    <w:rsid w:val="00DE7749"/>
    <w:rsid w:val="00DF42D6"/>
    <w:rsid w:val="00EF6DB9"/>
    <w:rsid w:val="00F40543"/>
    <w:rsid w:val="00F7702F"/>
    <w:rsid w:val="00F811A8"/>
    <w:rsid w:val="00F92C4A"/>
    <w:rsid w:val="00F93D71"/>
    <w:rsid w:val="00FD73E4"/>
    <w:rsid w:val="04E34EC3"/>
    <w:rsid w:val="0C0A183B"/>
    <w:rsid w:val="12546385"/>
    <w:rsid w:val="13B75C9E"/>
    <w:rsid w:val="1A7A4922"/>
    <w:rsid w:val="1DE050CC"/>
    <w:rsid w:val="292B7157"/>
    <w:rsid w:val="2A7C7AB0"/>
    <w:rsid w:val="2B813D48"/>
    <w:rsid w:val="2C54137E"/>
    <w:rsid w:val="33C514B3"/>
    <w:rsid w:val="34401C7B"/>
    <w:rsid w:val="36246A84"/>
    <w:rsid w:val="57247EAC"/>
    <w:rsid w:val="5CE1611B"/>
    <w:rsid w:val="5D617136"/>
    <w:rsid w:val="60F06E13"/>
    <w:rsid w:val="61946B06"/>
    <w:rsid w:val="698B7561"/>
    <w:rsid w:val="77175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FB58BCA"/>
  <w15:chartTrackingRefBased/>
  <w15:docId w15:val="{8223840A-4B0D-437C-98AA-5BFFE5A72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uiPriority="1" w:unhideWhenUsed="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qFormat/>
    <w:rPr>
      <w:color w:val="0000FF"/>
      <w:u w:val="single"/>
    </w:rPr>
  </w:style>
  <w:style w:type="character" w:styleId="a4">
    <w:name w:val="annotation reference"/>
    <w:uiPriority w:val="99"/>
    <w:qFormat/>
    <w:rPr>
      <w:sz w:val="21"/>
      <w:szCs w:val="21"/>
    </w:rPr>
  </w:style>
  <w:style w:type="character" w:customStyle="1" w:styleId="a5">
    <w:name w:val="批注文字 字符"/>
    <w:link w:val="a6"/>
    <w:rPr>
      <w:rFonts w:ascii="Calibri" w:eastAsia="宋体" w:hAnsi="Calibri" w:cs="Times New Roman"/>
      <w:kern w:val="2"/>
      <w:sz w:val="21"/>
      <w:szCs w:val="24"/>
    </w:rPr>
  </w:style>
  <w:style w:type="character" w:customStyle="1" w:styleId="a7">
    <w:name w:val="批注框文本 字符"/>
    <w:link w:val="a8"/>
    <w:rPr>
      <w:rFonts w:ascii="Calibri" w:eastAsia="宋体" w:hAnsi="Calibri" w:cs="Times New Roman"/>
      <w:kern w:val="2"/>
      <w:sz w:val="18"/>
      <w:szCs w:val="18"/>
    </w:rPr>
  </w:style>
  <w:style w:type="character" w:customStyle="1" w:styleId="a9">
    <w:name w:val="批注主题 字符"/>
    <w:basedOn w:val="a5"/>
    <w:link w:val="aa"/>
    <w:qFormat/>
    <w:rPr>
      <w:rFonts w:ascii="Calibri" w:eastAsia="宋体" w:hAnsi="Calibri" w:cs="Times New Roman"/>
      <w:kern w:val="2"/>
      <w:sz w:val="21"/>
      <w:szCs w:val="24"/>
    </w:rPr>
  </w:style>
  <w:style w:type="character" w:customStyle="1" w:styleId="ab">
    <w:name w:val="页眉 字符"/>
    <w:link w:val="ac"/>
    <w:uiPriority w:val="99"/>
    <w:qFormat/>
    <w:rPr>
      <w:rFonts w:ascii="Calibri" w:eastAsia="宋体" w:hAnsi="Calibri" w:cs="Times New Roman"/>
      <w:kern w:val="2"/>
      <w:sz w:val="18"/>
      <w:szCs w:val="18"/>
    </w:rPr>
  </w:style>
  <w:style w:type="paragraph" w:styleId="ac">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6"/>
    <w:next w:val="a6"/>
    <w:link w:val="a9"/>
    <w:rPr>
      <w:b/>
      <w:bCs/>
    </w:rPr>
  </w:style>
  <w:style w:type="paragraph" w:styleId="ad">
    <w:name w:val="footer"/>
    <w:basedOn w:val="a"/>
    <w:qFormat/>
    <w:pPr>
      <w:tabs>
        <w:tab w:val="center" w:pos="4153"/>
        <w:tab w:val="right" w:pos="8306"/>
      </w:tabs>
      <w:snapToGrid w:val="0"/>
      <w:jc w:val="left"/>
    </w:pPr>
    <w:rPr>
      <w:sz w:val="18"/>
    </w:rPr>
  </w:style>
  <w:style w:type="paragraph" w:styleId="a8">
    <w:name w:val="Balloon Text"/>
    <w:basedOn w:val="a"/>
    <w:link w:val="a7"/>
    <w:qFormat/>
    <w:rPr>
      <w:sz w:val="18"/>
      <w:szCs w:val="18"/>
    </w:rPr>
  </w:style>
  <w:style w:type="paragraph" w:styleId="a6">
    <w:name w:val="annotation text"/>
    <w:basedOn w:val="a"/>
    <w:link w:val="a5"/>
    <w:qFormat/>
    <w:pPr>
      <w:jc w:val="left"/>
    </w:pPr>
  </w:style>
  <w:style w:type="table" w:styleId="ae">
    <w:name w:val="Table Grid"/>
    <w:basedOn w:val="a1"/>
    <w:rsid w:val="00DE7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rsid w:val="0002620C"/>
    <w:pPr>
      <w:ind w:leftChars="2500" w:left="100"/>
    </w:pPr>
  </w:style>
  <w:style w:type="character" w:customStyle="1" w:styleId="af0">
    <w:name w:val="日期 字符"/>
    <w:basedOn w:val="a0"/>
    <w:link w:val="af"/>
    <w:rsid w:val="0002620C"/>
    <w:rPr>
      <w:rFonts w:ascii="Calibri" w:hAnsi="Calibri"/>
      <w:kern w:val="2"/>
      <w:sz w:val="21"/>
      <w:szCs w:val="24"/>
    </w:rPr>
  </w:style>
  <w:style w:type="paragraph" w:styleId="af1">
    <w:name w:val="List Paragraph"/>
    <w:basedOn w:val="a"/>
    <w:uiPriority w:val="99"/>
    <w:qFormat/>
    <w:rsid w:val="000262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651</Words>
  <Characters>3711</Characters>
  <Application>Microsoft Office Word</Application>
  <DocSecurity>0</DocSecurity>
  <Lines>30</Lines>
  <Paragraphs>8</Paragraphs>
  <ScaleCrop>false</ScaleCrop>
  <Company>Sky123.Org</Company>
  <LinksUpToDate>false</LinksUpToDate>
  <CharactersWithSpaces>4354</CharactersWithSpaces>
  <SharedDoc>false</SharedDoc>
  <HLinks>
    <vt:vector size="6" baseType="variant">
      <vt:variant>
        <vt:i4>1376321</vt:i4>
      </vt:variant>
      <vt:variant>
        <vt:i4>0</vt:i4>
      </vt:variant>
      <vt:variant>
        <vt:i4>0</vt:i4>
      </vt:variant>
      <vt:variant>
        <vt:i4>5</vt:i4>
      </vt:variant>
      <vt:variant>
        <vt:lpwstr>http://www.innofunds.com.cn/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yft027</dc:creator>
  <cp:keywords/>
  <cp:lastModifiedBy>corundo3@hotmail.com</cp:lastModifiedBy>
  <cp:revision>2</cp:revision>
  <cp:lastPrinted>2021-02-05T08:47:00Z</cp:lastPrinted>
  <dcterms:created xsi:type="dcterms:W3CDTF">2022-03-03T07:37:00Z</dcterms:created>
  <dcterms:modified xsi:type="dcterms:W3CDTF">2022-03-03T07:37:00Z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