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8FA8" w14:textId="77777777" w:rsidR="00BE7B0B" w:rsidRDefault="00BE7B0B" w:rsidP="00BE7B0B">
      <w:pPr>
        <w:spacing w:after="251"/>
        <w:ind w:firstLine="600"/>
      </w:pPr>
      <w:r>
        <w:rPr>
          <w:rFonts w:ascii="微软雅黑" w:eastAsia="微软雅黑" w:hAnsi="微软雅黑" w:cs="微软雅黑" w:hint="eastAsia"/>
          <w:sz w:val="30"/>
        </w:rPr>
        <w:t xml:space="preserve">附件 </w:t>
      </w:r>
    </w:p>
    <w:p w14:paraId="1F960B42" w14:textId="0A5A3FD6" w:rsidR="00BE7B0B" w:rsidRPr="00BE7B0B" w:rsidRDefault="00BE7B0B" w:rsidP="00BE7B0B">
      <w:pPr>
        <w:spacing w:after="0"/>
        <w:ind w:firstLine="480"/>
        <w:jc w:val="center"/>
        <w:rPr>
          <w:sz w:val="32"/>
          <w:szCs w:val="32"/>
        </w:rPr>
      </w:pPr>
      <w:r w:rsidRPr="00BE7B0B">
        <w:rPr>
          <w:sz w:val="32"/>
          <w:szCs w:val="32"/>
        </w:rPr>
        <w:t>2022</w:t>
      </w:r>
      <w:r w:rsidRPr="00BE7B0B">
        <w:rPr>
          <w:rFonts w:ascii="宋体" w:eastAsia="宋体" w:hAnsi="宋体" w:cs="宋体" w:hint="eastAsia"/>
          <w:sz w:val="32"/>
          <w:szCs w:val="32"/>
        </w:rPr>
        <w:t>年度上海市第二批拟更名高新技术企业名单</w:t>
      </w:r>
    </w:p>
    <w:tbl>
      <w:tblPr>
        <w:tblStyle w:val="TableGrid"/>
        <w:tblW w:w="14446" w:type="dxa"/>
        <w:tblInd w:w="-108" w:type="dxa"/>
        <w:tblCellMar>
          <w:top w:w="42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789"/>
        <w:gridCol w:w="4491"/>
        <w:gridCol w:w="3856"/>
        <w:gridCol w:w="2256"/>
        <w:gridCol w:w="3054"/>
      </w:tblGrid>
      <w:tr w:rsidR="00BE7B0B" w14:paraId="748D05C3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93C1" w14:textId="77777777" w:rsidR="00BE7B0B" w:rsidRDefault="00BE7B0B">
            <w:pPr>
              <w:spacing w:after="0"/>
              <w:ind w:left="50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序号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33679" w14:textId="77777777" w:rsidR="00BE7B0B" w:rsidRDefault="00BE7B0B">
            <w:pPr>
              <w:spacing w:after="0"/>
              <w:ind w:right="48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企业名称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D6DE3" w14:textId="77777777" w:rsidR="00BE7B0B" w:rsidRDefault="00BE7B0B">
            <w:pPr>
              <w:spacing w:after="0"/>
              <w:ind w:left="50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变更后企业名称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8491" w14:textId="77777777" w:rsidR="00BE7B0B" w:rsidRDefault="00BE7B0B">
            <w:pPr>
              <w:spacing w:after="0"/>
              <w:ind w:right="52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证书编号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861E" w14:textId="77777777" w:rsidR="00BE7B0B" w:rsidRDefault="00BE7B0B">
            <w:pPr>
              <w:spacing w:after="0"/>
              <w:ind w:right="50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统一信用代码 </w:t>
            </w:r>
          </w:p>
        </w:tc>
      </w:tr>
      <w:tr w:rsidR="00BE7B0B" w14:paraId="05D65611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F403" w14:textId="77777777" w:rsidR="00BE7B0B" w:rsidRDefault="00BE7B0B">
            <w:pPr>
              <w:spacing w:after="0"/>
              <w:ind w:right="41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1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7FFC5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上海契斯特医疗科技公司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D288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上海契斯特医疗科技有限公司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19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GR202031003248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E866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913101201326514971 </w:t>
            </w:r>
          </w:p>
        </w:tc>
      </w:tr>
      <w:tr w:rsidR="00BE7B0B" w14:paraId="510DDDAB" w14:textId="77777777" w:rsidTr="00BE7B0B">
        <w:trPr>
          <w:trHeight w:val="25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088D2" w14:textId="77777777" w:rsidR="00BE7B0B" w:rsidRDefault="00BE7B0B">
            <w:pPr>
              <w:spacing w:after="0"/>
              <w:ind w:right="41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D8E12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骞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毅多媒体科技股份有限公司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21B4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上海魔法境多媒体科技股份有限公司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9D61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GR202031006718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6F04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91310000MA1FL6TG92 </w:t>
            </w:r>
          </w:p>
        </w:tc>
      </w:tr>
      <w:tr w:rsidR="00BE7B0B" w14:paraId="118985C3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D492" w14:textId="77777777" w:rsidR="00BE7B0B" w:rsidRDefault="00BE7B0B">
            <w:pPr>
              <w:spacing w:after="0"/>
              <w:ind w:right="41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3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AAA5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上海沃铄智能科技有限公司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7254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上海汇衡智能科技有限公司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DA0E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GR202031002005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2740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913101203507904526 </w:t>
            </w:r>
          </w:p>
        </w:tc>
      </w:tr>
      <w:tr w:rsidR="00BE7B0B" w14:paraId="56E14876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D5691" w14:textId="77777777" w:rsidR="00BE7B0B" w:rsidRDefault="00BE7B0B">
            <w:pPr>
              <w:spacing w:after="0"/>
              <w:ind w:right="41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4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ED284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上海威克迈龙川汽车发动机零件有限公司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E3A1" w14:textId="77777777" w:rsidR="00BE7B0B" w:rsidRDefault="00BE7B0B">
            <w:pPr>
              <w:spacing w:after="0"/>
              <w:ind w:firstLine="360"/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赛沃智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造（上海）科技有限公司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4A84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GR202031001301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782D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91310000781144743M </w:t>
            </w:r>
          </w:p>
        </w:tc>
      </w:tr>
      <w:tr w:rsidR="00BE7B0B" w14:paraId="2E2AEEFB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C936" w14:textId="77777777" w:rsidR="00BE7B0B" w:rsidRDefault="00BE7B0B">
            <w:pPr>
              <w:spacing w:after="0"/>
              <w:ind w:right="41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5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D723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上海德福伦化纤有限公司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E2E3D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上海德福伦新材料科技有限公司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08971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GR202031000681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7F21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913101167561256553 </w:t>
            </w:r>
          </w:p>
        </w:tc>
      </w:tr>
      <w:tr w:rsidR="00BE7B0B" w14:paraId="66EAEF09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CC6E" w14:textId="77777777" w:rsidR="00BE7B0B" w:rsidRDefault="00BE7B0B">
            <w:pPr>
              <w:spacing w:after="0"/>
              <w:ind w:right="41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6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691B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哲为（上海）仪器科技有限公司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E2626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哲为（上海）科技有限公司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44AA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GR202031002065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04D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91310115057652034J </w:t>
            </w:r>
          </w:p>
        </w:tc>
      </w:tr>
      <w:tr w:rsidR="00BE7B0B" w14:paraId="372205CD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2B0C" w14:textId="77777777" w:rsidR="00BE7B0B" w:rsidRDefault="00BE7B0B">
            <w:pPr>
              <w:spacing w:after="0"/>
              <w:ind w:right="41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7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5217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上海浦杰香料有限公司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F0F5" w14:textId="77777777" w:rsidR="00BE7B0B" w:rsidRDefault="00BE7B0B">
            <w:pPr>
              <w:spacing w:after="0"/>
              <w:ind w:firstLine="360"/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浦杰香料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（上海）有限公司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AE1D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GR202031005184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507A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91310120736676409E </w:t>
            </w:r>
          </w:p>
        </w:tc>
      </w:tr>
      <w:tr w:rsidR="00BE7B0B" w14:paraId="723BE2CF" w14:textId="77777777" w:rsidTr="00BE7B0B">
        <w:trPr>
          <w:trHeight w:val="25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6D21" w14:textId="77777777" w:rsidR="00BE7B0B" w:rsidRDefault="00BE7B0B">
            <w:pPr>
              <w:spacing w:after="0"/>
              <w:ind w:right="41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8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854CC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上海华西化工科技有限公司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C65D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上海汉兴化工科技有限公司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B6BA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GR202031005111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C85A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91310115756995693D </w:t>
            </w:r>
          </w:p>
        </w:tc>
      </w:tr>
      <w:tr w:rsidR="00BE7B0B" w14:paraId="1AF9CAAE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F4A" w14:textId="77777777" w:rsidR="00BE7B0B" w:rsidRDefault="00BE7B0B">
            <w:pPr>
              <w:spacing w:after="0"/>
              <w:ind w:right="41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C7FE6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上海瑞垒电子科技有限公司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515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上海瑞垒电子科技股份有限公司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D4E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GR201931004330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EC58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91310230MA1JXRJ19L </w:t>
            </w:r>
          </w:p>
        </w:tc>
      </w:tr>
      <w:tr w:rsidR="00BE7B0B" w14:paraId="3E57F3E8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13F76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10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924C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上海定一泵业有限公司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2DFA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上海定一水务科技有限公司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846B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GR202031001930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EA58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91310114059383130G </w:t>
            </w:r>
          </w:p>
        </w:tc>
      </w:tr>
      <w:tr w:rsidR="00BE7B0B" w14:paraId="03B3EE44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4DF20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11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B248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上海捷氢科技有限公司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3DF6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上海捷氢科技股份有限公司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9DCFB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GR202031001049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887D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91310114MA1GURM19N </w:t>
            </w:r>
          </w:p>
        </w:tc>
      </w:tr>
      <w:tr w:rsidR="00BE7B0B" w14:paraId="3034A49B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6BCA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12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BE9FE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有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财网络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科技（上海）有限公司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854C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有连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云信息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服务（上海）有限公司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28E26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GR202031005405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23F7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91310115332474579A </w:t>
            </w:r>
          </w:p>
        </w:tc>
      </w:tr>
      <w:tr w:rsidR="00BE7B0B" w14:paraId="082B1BC4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9B08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13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821B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上海荣盛生物药业有限公司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3DEB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上海荣盛生物药业股份有限公司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F40BB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GR202031002793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100A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913101121326732580 </w:t>
            </w:r>
          </w:p>
        </w:tc>
      </w:tr>
      <w:tr w:rsidR="00BE7B0B" w14:paraId="0C5CA935" w14:textId="77777777" w:rsidTr="00BE7B0B">
        <w:trPr>
          <w:trHeight w:val="25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D04B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14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BFE4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上海风报信息科技有限公司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3E02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蚂蚁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智安安全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技术(上海)有限公司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A4B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GR202031005615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35EE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91310115MA1K41TJ1J </w:t>
            </w:r>
          </w:p>
        </w:tc>
      </w:tr>
      <w:tr w:rsidR="00BE7B0B" w14:paraId="52CC62D8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FD24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15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3255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众网数聚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立方信息科技有限公司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C210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上海众网数聚信息科技股份有限公司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E230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GR201931001702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2761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91310105082025788J </w:t>
            </w:r>
          </w:p>
        </w:tc>
      </w:tr>
      <w:tr w:rsidR="00BE7B0B" w14:paraId="4BDC0F14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8D190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16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33AA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上海裕砚医疗器械科技有限公司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6DCFE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上海裕砚医疗科技有限公司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ED1E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GR201931003408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6081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91310114076473023F </w:t>
            </w:r>
          </w:p>
        </w:tc>
      </w:tr>
      <w:tr w:rsidR="00BE7B0B" w14:paraId="5D565FC4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B406A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17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0DA9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上海协格空调工程有限公司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FB621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上海协格机电科技股份有限公司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F07F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GR201931001463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1E90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91310120055881941D </w:t>
            </w:r>
          </w:p>
        </w:tc>
      </w:tr>
      <w:tr w:rsidR="00BE7B0B" w14:paraId="3F7447FF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B9CB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lastRenderedPageBreak/>
              <w:t xml:space="preserve">18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878D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延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锋安道拓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座椅有限公司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E7CA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延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锋国际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座椅系统有限公司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19BB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GR202031000106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1039C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9131011560738360XF </w:t>
            </w:r>
          </w:p>
        </w:tc>
      </w:tr>
      <w:tr w:rsidR="00BE7B0B" w14:paraId="14C5BAD5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D0AF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19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BB9E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上海胜华节能电气有限公司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618F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上海胜华环保科技集团有限公司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17787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GR202131000636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41F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91310115569630859T </w:t>
            </w:r>
          </w:p>
        </w:tc>
      </w:tr>
      <w:tr w:rsidR="00BE7B0B" w14:paraId="47715394" w14:textId="77777777" w:rsidTr="00BE7B0B">
        <w:trPr>
          <w:trHeight w:val="25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2FA9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20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154D" w14:textId="77777777" w:rsidR="00BE7B0B" w:rsidRDefault="00BE7B0B">
            <w:pPr>
              <w:spacing w:after="0"/>
              <w:ind w:left="2" w:firstLine="360"/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祺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机（上海）信息科技有限公司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F993" w14:textId="77777777" w:rsidR="00BE7B0B" w:rsidRDefault="00BE7B0B">
            <w:pPr>
              <w:spacing w:after="0"/>
              <w:ind w:firstLine="360"/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祺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机（上海）科技股份有限公司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5022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GR202031003004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D14BD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91310107588716439U </w:t>
            </w:r>
          </w:p>
        </w:tc>
      </w:tr>
      <w:tr w:rsidR="00BE7B0B" w14:paraId="2E854920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2217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21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B794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上海尚实能源科技有限公司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7FD6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上海尚实航空发动机股份有限公司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FEAC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GR201931002950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399F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91310109552984140E </w:t>
            </w:r>
          </w:p>
        </w:tc>
      </w:tr>
      <w:tr w:rsidR="00BE7B0B" w14:paraId="116994C6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32B96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22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06F6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上海网班教育科技股份有限公司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F3AC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上海网班信息科技股份有限公司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7BAF8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GR201931002620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7962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913100007503134442 </w:t>
            </w:r>
          </w:p>
        </w:tc>
      </w:tr>
      <w:tr w:rsidR="00BE7B0B" w14:paraId="18BBBF2F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D2030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23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8403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上海万引数字科技有限公司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D583B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上海万引数字科技集团有限公司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EB3EA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GR202031006399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E1D0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91310113MA1GKMK697 </w:t>
            </w:r>
          </w:p>
        </w:tc>
      </w:tr>
      <w:tr w:rsidR="00BE7B0B" w14:paraId="11BC2513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20A6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24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7172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上海贝塔斯曼欧唯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特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信息服务有限公司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C070C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上海迈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睿晟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智营销服务有限公司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708A9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GR201931005602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292B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91310000586779911T </w:t>
            </w:r>
          </w:p>
        </w:tc>
      </w:tr>
      <w:tr w:rsidR="00BE7B0B" w14:paraId="72DBDC7E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0431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25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D825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方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润医疗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器械科技（上海）有限公司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BF29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上海方润医疗科技股份有限公司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58D1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GR202131000694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E2A5C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913101156958373402 </w:t>
            </w:r>
          </w:p>
        </w:tc>
      </w:tr>
      <w:tr w:rsidR="00BE7B0B" w14:paraId="56D3314A" w14:textId="77777777" w:rsidTr="00BE7B0B">
        <w:trPr>
          <w:trHeight w:val="25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BC24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26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CA059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商派教育科技有限公司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4621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上海宋玉教育科技有限公司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4AFC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GR201931001568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8E12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91310113MA1GLA4D7B </w:t>
            </w:r>
          </w:p>
        </w:tc>
      </w:tr>
      <w:tr w:rsidR="00BE7B0B" w14:paraId="07EC5233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BB2C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27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7847" w14:textId="77777777" w:rsidR="00BE7B0B" w:rsidRDefault="00BE7B0B">
            <w:pPr>
              <w:spacing w:after="0"/>
              <w:ind w:left="2" w:firstLine="360"/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尚体健康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科技（上海）股份有限公司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E07D8" w14:textId="77777777" w:rsidR="00BE7B0B" w:rsidRDefault="00BE7B0B">
            <w:pPr>
              <w:spacing w:after="0"/>
              <w:ind w:firstLine="360"/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尚体健康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科技（上海）有限公司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D152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GR201931004478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0757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91310000301738607Y </w:t>
            </w:r>
          </w:p>
        </w:tc>
      </w:tr>
      <w:tr w:rsidR="00BE7B0B" w14:paraId="03517727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A2DD8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28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D7D9A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元镁信息技术服务（上海）有限公司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5762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>元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镁科技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2DA9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GR202131006476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64D1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913101156694264339 </w:t>
            </w:r>
          </w:p>
        </w:tc>
      </w:tr>
      <w:tr w:rsidR="00BE7B0B" w14:paraId="719D9EDF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C2BF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29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0057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上海飞凯光电材料股份有限公司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EA1E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上海飞凯材料科技股份有限公司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329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GR202031005856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1BA7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913100007381411253 </w:t>
            </w:r>
          </w:p>
        </w:tc>
      </w:tr>
    </w:tbl>
    <w:p w14:paraId="46E4BC9C" w14:textId="77777777" w:rsidR="00BE7B0B" w:rsidRDefault="00BE7B0B" w:rsidP="00BE7B0B">
      <w:pPr>
        <w:spacing w:after="0"/>
        <w:ind w:left="3638" w:firstLine="36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1 </w:t>
      </w:r>
    </w:p>
    <w:tbl>
      <w:tblPr>
        <w:tblStyle w:val="TableGrid"/>
        <w:tblW w:w="14446" w:type="dxa"/>
        <w:tblInd w:w="-108" w:type="dxa"/>
        <w:tblCellMar>
          <w:top w:w="42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789"/>
        <w:gridCol w:w="4492"/>
        <w:gridCol w:w="3857"/>
        <w:gridCol w:w="2256"/>
        <w:gridCol w:w="3052"/>
      </w:tblGrid>
      <w:tr w:rsidR="00BE7B0B" w14:paraId="5070BC24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8037" w14:textId="77777777" w:rsidR="00BE7B0B" w:rsidRDefault="00BE7B0B">
            <w:pPr>
              <w:spacing w:after="0"/>
              <w:ind w:left="50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序号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7AC21" w14:textId="77777777" w:rsidR="00BE7B0B" w:rsidRDefault="00BE7B0B">
            <w:pPr>
              <w:spacing w:after="0"/>
              <w:ind w:right="48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企业名称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321E9" w14:textId="77777777" w:rsidR="00BE7B0B" w:rsidRDefault="00BE7B0B">
            <w:pPr>
              <w:spacing w:after="0"/>
              <w:ind w:left="50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变更后企业名称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8E320" w14:textId="77777777" w:rsidR="00BE7B0B" w:rsidRDefault="00BE7B0B">
            <w:pPr>
              <w:spacing w:after="0"/>
              <w:ind w:right="52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证书编号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29A6" w14:textId="77777777" w:rsidR="00BE7B0B" w:rsidRDefault="00BE7B0B">
            <w:pPr>
              <w:spacing w:after="0"/>
              <w:ind w:right="50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统一信用代码 </w:t>
            </w:r>
          </w:p>
        </w:tc>
      </w:tr>
      <w:tr w:rsidR="00BE7B0B" w14:paraId="5384A472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E8E38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30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2A55A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格兰康希通信科技（上海）有限公司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5194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格兰康希通信科技（上海）股份有限公司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C531D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GR201943002366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D49CB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91430211351689989B </w:t>
            </w:r>
          </w:p>
        </w:tc>
      </w:tr>
      <w:tr w:rsidR="00BE7B0B" w14:paraId="4810A246" w14:textId="77777777" w:rsidTr="00BE7B0B">
        <w:trPr>
          <w:trHeight w:val="25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8FFE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31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D04D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上海振旗网络科技有限公司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E95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上海振旗信息科技有限公司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D657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GR202131002308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2A27F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9131000006372978X7 </w:t>
            </w:r>
          </w:p>
        </w:tc>
      </w:tr>
      <w:tr w:rsidR="00BE7B0B" w14:paraId="46450EAE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43DA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32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D5AB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上海特彪电气有限公司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C1F0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上海衡芷航空器材有限公司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CC3C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GR201931003752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EE8B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91310115756997410Y </w:t>
            </w:r>
          </w:p>
        </w:tc>
      </w:tr>
      <w:tr w:rsidR="00BE7B0B" w14:paraId="2C6047C0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10E4A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33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07FF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上海华耘种业有限公司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596AD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上海华耘种业集团有限公司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7146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GR202131002784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038CF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9131011272940048XU </w:t>
            </w:r>
          </w:p>
        </w:tc>
      </w:tr>
      <w:tr w:rsidR="00BE7B0B" w14:paraId="0602707C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4F9E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34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2317" w14:textId="77777777" w:rsidR="00BE7B0B" w:rsidRDefault="00BE7B0B">
            <w:pPr>
              <w:spacing w:after="0"/>
              <w:ind w:left="2" w:firstLine="360"/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澎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立生物医药技术（上海）有限公司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CFCB" w14:textId="77777777" w:rsidR="00BE7B0B" w:rsidRDefault="00BE7B0B">
            <w:pPr>
              <w:spacing w:after="0"/>
              <w:ind w:firstLine="360"/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</w:rPr>
              <w:t>澎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</w:rPr>
              <w:t xml:space="preserve">立生物医药技术（上海）股份有限公司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7F8E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GR201931000823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C382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91310000671187451N </w:t>
            </w:r>
          </w:p>
        </w:tc>
      </w:tr>
      <w:tr w:rsidR="00BE7B0B" w14:paraId="6434A5F5" w14:textId="77777777" w:rsidTr="00BE7B0B">
        <w:trPr>
          <w:trHeight w:val="2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E964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35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587A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上海碧威网络科技股份有限公司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0E2C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上海碧威网络科技有限公司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7D43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GR201931005534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2D8E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91310107086156603U </w:t>
            </w:r>
          </w:p>
        </w:tc>
      </w:tr>
      <w:tr w:rsidR="00BE7B0B" w14:paraId="536B1085" w14:textId="77777777" w:rsidTr="00BE7B0B">
        <w:trPr>
          <w:trHeight w:val="25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8E21" w14:textId="77777777" w:rsidR="00BE7B0B" w:rsidRDefault="00BE7B0B">
            <w:pPr>
              <w:spacing w:after="0"/>
              <w:ind w:right="43" w:firstLine="360"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36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77ED" w14:textId="77777777" w:rsidR="00BE7B0B" w:rsidRDefault="00BE7B0B">
            <w:pPr>
              <w:spacing w:after="0"/>
              <w:ind w:left="2"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上海斟众新材料科技有限公司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CD89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上海斟众新材料科技股份有限公司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E626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GR201931001001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106D" w14:textId="77777777" w:rsidR="00BE7B0B" w:rsidRDefault="00BE7B0B">
            <w:pPr>
              <w:spacing w:after="0"/>
              <w:ind w:firstLine="360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91310117MA1J2X7G2W </w:t>
            </w:r>
          </w:p>
        </w:tc>
      </w:tr>
    </w:tbl>
    <w:p w14:paraId="0303C47E" w14:textId="3027BD3D" w:rsidR="005B33A4" w:rsidRPr="00BE7B0B" w:rsidRDefault="005B33A4" w:rsidP="00BE7B0B">
      <w:pPr>
        <w:tabs>
          <w:tab w:val="left" w:pos="3105"/>
        </w:tabs>
        <w:rPr>
          <w:rFonts w:eastAsiaTheme="minorEastAsia" w:hint="eastAsia"/>
        </w:rPr>
      </w:pPr>
    </w:p>
    <w:sectPr w:rsidR="005B33A4" w:rsidRPr="00BE7B0B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6B3A" w14:textId="77777777" w:rsidR="001D5F8D" w:rsidRDefault="001D5F8D">
      <w:pPr>
        <w:ind w:firstLine="480"/>
      </w:pPr>
      <w:r>
        <w:separator/>
      </w:r>
    </w:p>
  </w:endnote>
  <w:endnote w:type="continuationSeparator" w:id="0">
    <w:p w14:paraId="045E48F3" w14:textId="77777777" w:rsidR="001D5F8D" w:rsidRDefault="001D5F8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E68D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001D69AC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AA40" w14:textId="77777777" w:rsidR="00166845" w:rsidRDefault="001D5F8D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3C1E3254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6D7D8260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A4B3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1BF3" w14:textId="77777777" w:rsidR="001D5F8D" w:rsidRDefault="001D5F8D">
      <w:pPr>
        <w:ind w:firstLine="480"/>
      </w:pPr>
      <w:r>
        <w:separator/>
      </w:r>
    </w:p>
  </w:footnote>
  <w:footnote w:type="continuationSeparator" w:id="0">
    <w:p w14:paraId="2C861CE1" w14:textId="77777777" w:rsidR="001D5F8D" w:rsidRDefault="001D5F8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652D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B6D7" w14:textId="77777777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18788B" wp14:editId="67D526F0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F8D">
      <w:rPr>
        <w:noProof/>
      </w:rPr>
      <w:pict w14:anchorId="7743B9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26" type="#_x0000_t136" style="position:absolute;left:0;text-align:left;margin-left:0;margin-top:0;width:614.95pt;height:64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72140BE7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9077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92497542">
    <w:abstractNumId w:val="4"/>
  </w:num>
  <w:num w:numId="2" w16cid:durableId="996569681">
    <w:abstractNumId w:val="2"/>
  </w:num>
  <w:num w:numId="3" w16cid:durableId="1107850848">
    <w:abstractNumId w:val="0"/>
  </w:num>
  <w:num w:numId="4" w16cid:durableId="427193406">
    <w:abstractNumId w:val="1"/>
  </w:num>
  <w:num w:numId="5" w16cid:durableId="1245797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0B"/>
    <w:rsid w:val="00166845"/>
    <w:rsid w:val="001B3A51"/>
    <w:rsid w:val="001D3BC9"/>
    <w:rsid w:val="001D5F8D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33689C"/>
    <w:rsid w:val="004709D7"/>
    <w:rsid w:val="00566BD8"/>
    <w:rsid w:val="005A7904"/>
    <w:rsid w:val="005B33A4"/>
    <w:rsid w:val="005D36C9"/>
    <w:rsid w:val="00600495"/>
    <w:rsid w:val="006118BC"/>
    <w:rsid w:val="00645E3F"/>
    <w:rsid w:val="00675D3B"/>
    <w:rsid w:val="006B729A"/>
    <w:rsid w:val="006F225B"/>
    <w:rsid w:val="00716A18"/>
    <w:rsid w:val="007712AC"/>
    <w:rsid w:val="007A0C49"/>
    <w:rsid w:val="00813353"/>
    <w:rsid w:val="008638AF"/>
    <w:rsid w:val="009067FD"/>
    <w:rsid w:val="00930EA0"/>
    <w:rsid w:val="009929B4"/>
    <w:rsid w:val="009A07D5"/>
    <w:rsid w:val="009B0069"/>
    <w:rsid w:val="00AC37B2"/>
    <w:rsid w:val="00AE285A"/>
    <w:rsid w:val="00BE7B0B"/>
    <w:rsid w:val="00C22509"/>
    <w:rsid w:val="00C4425B"/>
    <w:rsid w:val="00C74886"/>
    <w:rsid w:val="00C8453B"/>
    <w:rsid w:val="00C97146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58679"/>
  <w15:docId w15:val="{EF2C68F1-4854-49EA-833C-59FDD909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B0B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numPr>
        <w:numId w:val="1"/>
      </w:numPr>
      <w:spacing w:after="0" w:line="360" w:lineRule="auto"/>
      <w:ind w:firstLineChars="200"/>
      <w:jc w:val="both"/>
      <w:outlineLvl w:val="0"/>
    </w:pPr>
    <w:rPr>
      <w:rFonts w:eastAsia="宋体" w:cs="Times New Roman"/>
      <w:b/>
      <w:bCs/>
      <w:color w:val="auto"/>
      <w:kern w:val="44"/>
      <w:sz w:val="2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widowControl w:val="0"/>
      <w:numPr>
        <w:numId w:val="2"/>
      </w:numPr>
      <w:spacing w:after="0" w:line="360" w:lineRule="auto"/>
      <w:ind w:rightChars="100" w:right="240" w:firstLineChars="100" w:firstLine="402"/>
      <w:jc w:val="both"/>
      <w:outlineLvl w:val="1"/>
    </w:pPr>
    <w:rPr>
      <w:rFonts w:ascii="Arial" w:eastAsia="仿宋" w:hAnsi="Arial" w:cs="Times New Roman"/>
      <w:b/>
      <w:color w:val="auto"/>
      <w:sz w:val="24"/>
      <w:szCs w:val="20"/>
    </w:rPr>
  </w:style>
  <w:style w:type="paragraph" w:styleId="3">
    <w:name w:val="heading 3"/>
    <w:basedOn w:val="a"/>
    <w:next w:val="a"/>
    <w:qFormat/>
    <w:pPr>
      <w:keepNext/>
      <w:widowControl w:val="0"/>
      <w:spacing w:after="0" w:line="240" w:lineRule="auto"/>
      <w:ind w:firstLineChars="200" w:firstLine="643"/>
      <w:jc w:val="both"/>
      <w:outlineLvl w:val="2"/>
    </w:pPr>
    <w:rPr>
      <w:rFonts w:ascii="Times New Roman" w:eastAsia="仿宋体" w:hAnsi="Times New Roman" w:cs="Times New Roman"/>
      <w:b/>
      <w:bCs/>
      <w:color w:val="auto"/>
      <w:sz w:val="24"/>
      <w:szCs w:val="20"/>
    </w:rPr>
  </w:style>
  <w:style w:type="paragraph" w:styleId="4">
    <w:name w:val="heading 4"/>
    <w:basedOn w:val="a"/>
    <w:next w:val="a"/>
    <w:unhideWhenUsed/>
    <w:qFormat/>
    <w:pPr>
      <w:keepNext/>
      <w:keepLines/>
      <w:widowControl w:val="0"/>
      <w:spacing w:before="280" w:after="290" w:line="360" w:lineRule="auto"/>
      <w:ind w:firstLineChars="200" w:firstLine="643"/>
      <w:jc w:val="both"/>
      <w:outlineLvl w:val="3"/>
    </w:pPr>
    <w:rPr>
      <w:rFonts w:ascii="Arial" w:eastAsia="黑体" w:hAnsi="Arial" w:cs="Times New Roman"/>
      <w:b/>
      <w:color w:val="auto"/>
      <w:sz w:val="28"/>
      <w:szCs w:val="20"/>
    </w:rPr>
  </w:style>
  <w:style w:type="paragraph" w:styleId="5">
    <w:name w:val="heading 5"/>
    <w:basedOn w:val="a"/>
    <w:next w:val="a"/>
    <w:unhideWhenUsed/>
    <w:qFormat/>
    <w:pPr>
      <w:keepNext/>
      <w:keepLines/>
      <w:widowControl w:val="0"/>
      <w:spacing w:before="280" w:after="290" w:line="372" w:lineRule="auto"/>
      <w:ind w:firstLineChars="200" w:firstLine="643"/>
      <w:jc w:val="both"/>
      <w:outlineLvl w:val="4"/>
    </w:pPr>
    <w:rPr>
      <w:rFonts w:ascii="Times New Roman" w:eastAsia="仿宋体" w:hAnsi="Times New Roman" w:cs="Times New Roman"/>
      <w:b/>
      <w:color w:val="auto"/>
      <w:sz w:val="28"/>
      <w:szCs w:val="20"/>
    </w:rPr>
  </w:style>
  <w:style w:type="paragraph" w:styleId="6">
    <w:name w:val="heading 6"/>
    <w:basedOn w:val="a"/>
    <w:next w:val="a"/>
    <w:unhideWhenUsed/>
    <w:qFormat/>
    <w:pPr>
      <w:keepNext/>
      <w:keepLines/>
      <w:widowControl w:val="0"/>
      <w:spacing w:before="240" w:after="64" w:line="317" w:lineRule="auto"/>
      <w:ind w:firstLineChars="200" w:firstLine="643"/>
      <w:jc w:val="both"/>
      <w:outlineLvl w:val="5"/>
    </w:pPr>
    <w:rPr>
      <w:rFonts w:ascii="Arial" w:eastAsia="黑体" w:hAnsi="Arial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 w:val="0"/>
      <w:spacing w:after="120" w:line="240" w:lineRule="auto"/>
      <w:ind w:firstLineChars="200" w:firstLine="643"/>
      <w:jc w:val="both"/>
    </w:pPr>
    <w:rPr>
      <w:rFonts w:ascii="Times New Roman" w:eastAsia="仿宋体" w:hAnsi="Times New Roman" w:cs="Times New Roman"/>
      <w:color w:val="auto"/>
      <w:sz w:val="24"/>
      <w:szCs w:val="20"/>
    </w:rPr>
  </w:style>
  <w:style w:type="paragraph" w:styleId="a4">
    <w:name w:val="annotation text"/>
    <w:basedOn w:val="a"/>
    <w:qFormat/>
    <w:pPr>
      <w:widowControl w:val="0"/>
      <w:spacing w:after="0" w:line="240" w:lineRule="auto"/>
      <w:ind w:firstLineChars="200" w:firstLine="643"/>
    </w:pPr>
    <w:rPr>
      <w:rFonts w:ascii="Times New Roman" w:eastAsia="仿宋体" w:hAnsi="Times New Roman" w:cs="Times New Roman"/>
      <w:color w:val="auto"/>
      <w:sz w:val="24"/>
      <w:szCs w:val="20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ind w:firstLineChars="200" w:firstLine="643"/>
      <w:jc w:val="both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Chars="200" w:firstLine="643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Chars="200" w:firstLine="643"/>
      <w:jc w:val="center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 w:line="240" w:lineRule="auto"/>
      <w:ind w:firstLineChars="200" w:firstLine="643"/>
    </w:pPr>
    <w:rPr>
      <w:rFonts w:ascii="宋体" w:eastAsia="仿宋体" w:hAnsi="宋体" w:cs="宋体"/>
      <w:color w:val="auto"/>
      <w:kern w:val="0"/>
      <w:sz w:val="24"/>
      <w:szCs w:val="20"/>
    </w:rPr>
  </w:style>
  <w:style w:type="paragraph" w:styleId="ab">
    <w:name w:val="Title"/>
    <w:basedOn w:val="a"/>
    <w:qFormat/>
    <w:pPr>
      <w:widowControl w:val="0"/>
      <w:spacing w:before="240" w:after="60" w:line="240" w:lineRule="auto"/>
      <w:ind w:firstLineChars="200" w:firstLine="643"/>
      <w:jc w:val="center"/>
      <w:outlineLvl w:val="0"/>
    </w:pPr>
    <w:rPr>
      <w:rFonts w:ascii="Arial" w:eastAsia="仿宋体" w:hAnsi="Arial" w:cs="Times New Roman"/>
      <w:b/>
      <w:color w:val="auto"/>
      <w:sz w:val="32"/>
      <w:szCs w:val="2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0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eastAsia="仿宋体" w:hAnsi="Times New Roman" w:cs="Times New Roman"/>
      <w:color w:val="auto"/>
      <w:sz w:val="24"/>
      <w:szCs w:val="20"/>
    </w:r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0"/>
    <w:rsid w:val="006F225B"/>
  </w:style>
  <w:style w:type="character" w:customStyle="1" w:styleId="spelle">
    <w:name w:val="spelle"/>
    <w:basedOn w:val="a0"/>
    <w:rsid w:val="006F225B"/>
  </w:style>
  <w:style w:type="character" w:styleId="af3">
    <w:name w:val="Unresolved Mention"/>
    <w:basedOn w:val="a0"/>
    <w:uiPriority w:val="99"/>
    <w:semiHidden/>
    <w:unhideWhenUsed/>
    <w:rsid w:val="005B33A4"/>
    <w:rPr>
      <w:color w:val="605E5C"/>
      <w:shd w:val="clear" w:color="auto" w:fill="E1DFDD"/>
    </w:rPr>
  </w:style>
  <w:style w:type="table" w:customStyle="1" w:styleId="TableGrid">
    <w:name w:val="TableGrid"/>
    <w:rsid w:val="00BE7B0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corundo-3</dc:creator>
  <cp:lastModifiedBy>corundo3@hotmail.com</cp:lastModifiedBy>
  <cp:revision>1</cp:revision>
  <cp:lastPrinted>2021-03-03T02:18:00Z</cp:lastPrinted>
  <dcterms:created xsi:type="dcterms:W3CDTF">2022-06-27T08:10:00Z</dcterms:created>
  <dcterms:modified xsi:type="dcterms:W3CDTF">2022-06-27T08:12:00Z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