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0041" w14:textId="77777777" w:rsidR="005D730A" w:rsidRDefault="005D730A" w:rsidP="005D730A">
      <w:pPr>
        <w:spacing w:after="141"/>
        <w:ind w:firstLine="440"/>
      </w:pPr>
    </w:p>
    <w:p w14:paraId="072D8ED7" w14:textId="77777777" w:rsidR="005D730A" w:rsidRDefault="005D730A" w:rsidP="005D730A">
      <w:pPr>
        <w:spacing w:after="332"/>
        <w:ind w:firstLine="600"/>
      </w:pPr>
      <w:r>
        <w:rPr>
          <w:rFonts w:ascii="微软雅黑" w:eastAsia="微软雅黑" w:hAnsi="微软雅黑" w:cs="微软雅黑" w:hint="eastAsia"/>
          <w:sz w:val="30"/>
        </w:rPr>
        <w:t xml:space="preserve">附件 </w:t>
      </w:r>
    </w:p>
    <w:p w14:paraId="79CD7DAF" w14:textId="77777777" w:rsidR="005D730A" w:rsidRDefault="005D730A" w:rsidP="005D730A">
      <w:pPr>
        <w:spacing w:after="326"/>
        <w:ind w:firstLine="560"/>
      </w:pPr>
      <w:r>
        <w:rPr>
          <w:rFonts w:ascii="微软雅黑" w:eastAsia="微软雅黑" w:hAnsi="微软雅黑" w:cs="微软雅黑" w:hint="eastAsia"/>
          <w:sz w:val="28"/>
        </w:rPr>
        <w:t xml:space="preserve"> </w:t>
      </w:r>
    </w:p>
    <w:p w14:paraId="5B5B8986" w14:textId="77777777" w:rsidR="005D730A" w:rsidRDefault="005D730A" w:rsidP="005D730A">
      <w:pPr>
        <w:pStyle w:val="1"/>
        <w:ind w:firstLine="482"/>
      </w:pPr>
      <w:r>
        <w:t>上海市</w:t>
      </w:r>
      <w:r>
        <w:t xml:space="preserve"> 2022 </w:t>
      </w:r>
      <w:r>
        <w:t>年度第一批异地搬迁高新技术企业名单</w:t>
      </w:r>
      <w:r>
        <w:t xml:space="preserve"> </w:t>
      </w:r>
    </w:p>
    <w:tbl>
      <w:tblPr>
        <w:tblStyle w:val="TableGrid"/>
        <w:tblW w:w="9513" w:type="dxa"/>
        <w:tblInd w:w="-276" w:type="dxa"/>
        <w:tblCellMar>
          <w:top w:w="6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771"/>
        <w:gridCol w:w="1661"/>
        <w:gridCol w:w="1354"/>
        <w:gridCol w:w="2608"/>
        <w:gridCol w:w="1115"/>
        <w:gridCol w:w="2004"/>
      </w:tblGrid>
      <w:tr w:rsidR="005D730A" w14:paraId="08B6CDF5" w14:textId="77777777" w:rsidTr="005D730A">
        <w:trPr>
          <w:trHeight w:val="4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C9B2" w14:textId="77777777" w:rsidR="005D730A" w:rsidRDefault="005D730A">
            <w:pPr>
              <w:spacing w:after="0"/>
              <w:ind w:left="44" w:firstLine="40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A0B5" w14:textId="77777777" w:rsidR="005D730A" w:rsidRDefault="005D730A">
            <w:pPr>
              <w:spacing w:after="0"/>
              <w:ind w:right="89" w:firstLine="40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原企业名称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20F0" w14:textId="77777777" w:rsidR="005D730A" w:rsidRDefault="005D730A">
            <w:pPr>
              <w:spacing w:after="0"/>
              <w:ind w:right="91" w:firstLine="40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现企业名称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6137" w14:textId="77777777" w:rsidR="005D730A" w:rsidRDefault="005D730A">
            <w:pPr>
              <w:spacing w:after="0"/>
              <w:ind w:left="14" w:firstLine="40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统一社会信用代码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6681" w14:textId="77777777" w:rsidR="005D730A" w:rsidRDefault="005D730A">
            <w:pPr>
              <w:spacing w:after="0"/>
              <w:ind w:left="139" w:firstLine="40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原认定机构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2F71" w14:textId="77777777" w:rsidR="005D730A" w:rsidRDefault="005D730A">
            <w:pPr>
              <w:spacing w:after="0"/>
              <w:ind w:left="228" w:firstLine="40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证书编号 </w:t>
            </w:r>
          </w:p>
        </w:tc>
      </w:tr>
      <w:tr w:rsidR="005D730A" w14:paraId="6B67EF7C" w14:textId="77777777" w:rsidTr="005D730A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E38D" w14:textId="77777777" w:rsidR="005D730A" w:rsidRDefault="005D730A">
            <w:pPr>
              <w:spacing w:after="0"/>
              <w:ind w:right="93" w:firstLine="440"/>
              <w:jc w:val="center"/>
            </w:pPr>
            <w:r>
              <w:t xml:space="preserve">1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973B" w14:textId="77777777" w:rsidR="005D730A" w:rsidRDefault="005D730A">
            <w:pPr>
              <w:spacing w:after="0"/>
              <w:ind w:left="638"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爱士惟新能源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技术（江苏）有限公司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6156" w14:textId="77777777" w:rsidR="005D730A" w:rsidRDefault="005D730A">
            <w:pPr>
              <w:spacing w:after="0"/>
              <w:ind w:left="418"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爱士惟科技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（上海）有限公司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1534" w14:textId="77777777" w:rsidR="005D730A" w:rsidRDefault="005D730A">
            <w:pPr>
              <w:spacing w:after="0"/>
              <w:ind w:left="7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9132050569025789XP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5A7B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江苏省认定机构办公室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24C9" w14:textId="77777777" w:rsidR="005D730A" w:rsidRDefault="005D730A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GR202032004530 </w:t>
            </w:r>
          </w:p>
        </w:tc>
      </w:tr>
      <w:tr w:rsidR="005D730A" w14:paraId="103CDB7D" w14:textId="77777777" w:rsidTr="005D730A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584B" w14:textId="77777777" w:rsidR="005D730A" w:rsidRDefault="005D730A">
            <w:pPr>
              <w:spacing w:after="0"/>
              <w:ind w:right="93" w:firstLine="440"/>
              <w:jc w:val="center"/>
            </w:pPr>
            <w:r>
              <w:t xml:space="preserve">2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EC9F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烟台中宠宠物卫生用品有限公司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4C28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上海中宠食品科技有限公司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5D72" w14:textId="77777777" w:rsidR="005D730A" w:rsidRDefault="005D730A">
            <w:pPr>
              <w:spacing w:after="0"/>
              <w:ind w:left="7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91370613059003935U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99C1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山东省认定机构办公室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7BEC" w14:textId="77777777" w:rsidR="005D730A" w:rsidRDefault="005D730A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GR201937000755 </w:t>
            </w:r>
          </w:p>
        </w:tc>
      </w:tr>
      <w:tr w:rsidR="005D730A" w14:paraId="698C3B96" w14:textId="77777777" w:rsidTr="005D730A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FA38" w14:textId="77777777" w:rsidR="005D730A" w:rsidRDefault="005D730A">
            <w:pPr>
              <w:spacing w:after="0"/>
              <w:ind w:right="93" w:firstLine="440"/>
              <w:jc w:val="center"/>
            </w:pPr>
            <w:r>
              <w:t xml:space="preserve">3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E57A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四川米众网络科技股份有限公司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3676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上海九能数源技术股份有限公司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2F18" w14:textId="77777777" w:rsidR="005D730A" w:rsidRDefault="005D730A">
            <w:pPr>
              <w:spacing w:after="0"/>
              <w:ind w:left="7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91510100MA6DGGB94U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B0F1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四川省认定机构办公室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E5E5" w14:textId="77777777" w:rsidR="005D730A" w:rsidRDefault="005D730A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GR201951002249 </w:t>
            </w:r>
          </w:p>
        </w:tc>
      </w:tr>
      <w:tr w:rsidR="005D730A" w14:paraId="2956B65C" w14:textId="77777777" w:rsidTr="005D730A">
        <w:trPr>
          <w:trHeight w:val="6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C894" w14:textId="77777777" w:rsidR="005D730A" w:rsidRDefault="005D730A">
            <w:pPr>
              <w:spacing w:after="0"/>
              <w:ind w:right="93" w:firstLine="440"/>
              <w:jc w:val="center"/>
            </w:pPr>
            <w:r>
              <w:t xml:space="preserve">4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9C80" w14:textId="77777777" w:rsidR="005D730A" w:rsidRDefault="005D730A">
            <w:pPr>
              <w:spacing w:after="0"/>
              <w:ind w:right="89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奥乐科技有限公司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9FF6" w14:textId="77777777" w:rsidR="005D730A" w:rsidRDefault="005D730A">
            <w:pPr>
              <w:spacing w:after="0"/>
              <w:ind w:left="65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奥乐科技有限公司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6274" w14:textId="77777777" w:rsidR="005D730A" w:rsidRDefault="005D730A">
            <w:pPr>
              <w:spacing w:after="0"/>
              <w:ind w:left="7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913303027227730566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DDEC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浙江省认定机构办公室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8227" w14:textId="77777777" w:rsidR="005D730A" w:rsidRDefault="005D730A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GR202133006493 </w:t>
            </w:r>
          </w:p>
        </w:tc>
      </w:tr>
      <w:tr w:rsidR="005D730A" w14:paraId="7AAF6575" w14:textId="77777777" w:rsidTr="005D730A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B6FE" w14:textId="77777777" w:rsidR="005D730A" w:rsidRDefault="005D730A">
            <w:pPr>
              <w:spacing w:after="0"/>
              <w:ind w:right="93" w:firstLine="440"/>
              <w:jc w:val="center"/>
            </w:pPr>
            <w:r>
              <w:t xml:space="preserve">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2ABB" w14:textId="77777777" w:rsidR="005D730A" w:rsidRDefault="005D730A">
            <w:pPr>
              <w:spacing w:after="0"/>
              <w:ind w:right="8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成都数字医健科技有限公司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1688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国信中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健数字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科技有限公司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4E01" w14:textId="77777777" w:rsidR="005D730A" w:rsidRDefault="005D730A">
            <w:pPr>
              <w:spacing w:after="0"/>
              <w:ind w:left="7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91510100MA66F27N3G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33BC" w14:textId="77777777" w:rsidR="005D730A" w:rsidRDefault="005D730A">
            <w:pPr>
              <w:spacing w:after="0"/>
              <w:ind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四川省认定机构办公室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960E" w14:textId="77777777" w:rsidR="005D730A" w:rsidRDefault="005D730A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GR202151002383 </w:t>
            </w:r>
          </w:p>
        </w:tc>
      </w:tr>
    </w:tbl>
    <w:p w14:paraId="112C8263" w14:textId="3590FF4B" w:rsidR="005B33A4" w:rsidRPr="005D730A" w:rsidRDefault="005D730A" w:rsidP="005D730A">
      <w:pPr>
        <w:spacing w:after="6628"/>
        <w:ind w:firstLine="720"/>
        <w:rPr>
          <w:rFonts w:eastAsiaTheme="minorEastAsia" w:hint="eastAsia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sectPr w:rsidR="005B33A4" w:rsidRPr="005D730A" w:rsidSect="005D7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43" w:right="1349" w:bottom="1043" w:left="1349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058B" w14:textId="77777777" w:rsidR="00FC4171" w:rsidRDefault="00FC4171">
      <w:pPr>
        <w:ind w:firstLine="480"/>
      </w:pPr>
      <w:r>
        <w:separator/>
      </w:r>
    </w:p>
  </w:endnote>
  <w:endnote w:type="continuationSeparator" w:id="0">
    <w:p w14:paraId="03DDE58E" w14:textId="77777777" w:rsidR="00FC4171" w:rsidRDefault="00FC417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BCF3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0F866C2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52C" w14:textId="77777777" w:rsidR="00166845" w:rsidRDefault="00FC4171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61F4736D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79FD1082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0832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F5E" w14:textId="77777777" w:rsidR="00FC4171" w:rsidRDefault="00FC4171">
      <w:pPr>
        <w:ind w:firstLine="480"/>
      </w:pPr>
      <w:r>
        <w:separator/>
      </w:r>
    </w:p>
  </w:footnote>
  <w:footnote w:type="continuationSeparator" w:id="0">
    <w:p w14:paraId="49F24813" w14:textId="77777777" w:rsidR="00FC4171" w:rsidRDefault="00FC417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1D96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6AB2" w14:textId="77777777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96304" wp14:editId="2FD865B9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171">
      <w:rPr>
        <w:noProof/>
      </w:rPr>
      <w:pict w14:anchorId="1BC33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26" type="#_x0000_t136" style="position:absolute;left:0;text-align:left;margin-left:0;margin-top:0;width:614.95pt;height:64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58CDDDCB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ACE9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637684429">
    <w:abstractNumId w:val="4"/>
  </w:num>
  <w:num w:numId="2" w16cid:durableId="2108108988">
    <w:abstractNumId w:val="2"/>
  </w:num>
  <w:num w:numId="3" w16cid:durableId="267004578">
    <w:abstractNumId w:val="0"/>
  </w:num>
  <w:num w:numId="4" w16cid:durableId="969676491">
    <w:abstractNumId w:val="1"/>
  </w:num>
  <w:num w:numId="5" w16cid:durableId="194661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A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4709D7"/>
    <w:rsid w:val="004C0790"/>
    <w:rsid w:val="00566BD8"/>
    <w:rsid w:val="005A7904"/>
    <w:rsid w:val="005B33A4"/>
    <w:rsid w:val="005D36C9"/>
    <w:rsid w:val="005D730A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0FC4171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3CAB3"/>
  <w15:docId w15:val="{6E279939-8F9C-4B8C-90F0-1753DAEA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30A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numPr>
        <w:numId w:val="1"/>
      </w:numPr>
      <w:spacing w:after="0" w:line="360" w:lineRule="auto"/>
      <w:ind w:firstLineChars="200"/>
      <w:jc w:val="both"/>
      <w:outlineLvl w:val="0"/>
    </w:pPr>
    <w:rPr>
      <w:rFonts w:eastAsia="宋体" w:cs="Times New Roman"/>
      <w:b/>
      <w:bCs/>
      <w:color w:val="auto"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 w:val="0"/>
      <w:numPr>
        <w:numId w:val="2"/>
      </w:numPr>
      <w:spacing w:after="0" w:line="360" w:lineRule="auto"/>
      <w:ind w:rightChars="100" w:right="240" w:firstLineChars="100" w:firstLine="402"/>
      <w:jc w:val="both"/>
      <w:outlineLvl w:val="1"/>
    </w:pPr>
    <w:rPr>
      <w:rFonts w:ascii="Arial" w:eastAsia="仿宋" w:hAnsi="Arial" w:cs="Times New Roman"/>
      <w:b/>
      <w:color w:val="auto"/>
      <w:sz w:val="24"/>
      <w:szCs w:val="20"/>
    </w:rPr>
  </w:style>
  <w:style w:type="paragraph" w:styleId="3">
    <w:name w:val="heading 3"/>
    <w:basedOn w:val="a"/>
    <w:next w:val="a"/>
    <w:qFormat/>
    <w:pPr>
      <w:keepNext/>
      <w:widowControl w:val="0"/>
      <w:spacing w:after="0" w:line="240" w:lineRule="auto"/>
      <w:ind w:firstLineChars="200" w:firstLine="643"/>
      <w:jc w:val="both"/>
      <w:outlineLvl w:val="2"/>
    </w:pPr>
    <w:rPr>
      <w:rFonts w:ascii="Times New Roman" w:eastAsia="仿宋体" w:hAnsi="Times New Roman" w:cs="Times New Roman"/>
      <w:b/>
      <w:bCs/>
      <w:color w:val="auto"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widowControl w:val="0"/>
      <w:spacing w:before="280" w:after="290" w:line="360" w:lineRule="auto"/>
      <w:ind w:firstLineChars="200" w:firstLine="643"/>
      <w:jc w:val="both"/>
      <w:outlineLvl w:val="3"/>
    </w:pPr>
    <w:rPr>
      <w:rFonts w:ascii="Arial" w:eastAsia="黑体" w:hAnsi="Arial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widowControl w:val="0"/>
      <w:spacing w:before="280" w:after="290" w:line="372" w:lineRule="auto"/>
      <w:ind w:firstLineChars="200" w:firstLine="643"/>
      <w:jc w:val="both"/>
      <w:outlineLvl w:val="4"/>
    </w:pPr>
    <w:rPr>
      <w:rFonts w:ascii="Times New Roman" w:eastAsia="仿宋体" w:hAnsi="Times New Roman" w:cs="Times New Roman"/>
      <w:b/>
      <w:color w:val="auto"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widowControl w:val="0"/>
      <w:spacing w:before="240" w:after="64" w:line="317" w:lineRule="auto"/>
      <w:ind w:firstLineChars="200" w:firstLine="643"/>
      <w:jc w:val="both"/>
      <w:outlineLvl w:val="5"/>
    </w:pPr>
    <w:rPr>
      <w:rFonts w:ascii="Arial" w:eastAsia="黑体" w:hAnsi="Arial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spacing w:after="12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4">
    <w:name w:val="annotation text"/>
    <w:basedOn w:val="a"/>
    <w:qFormat/>
    <w:pPr>
      <w:widowControl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Chars="200" w:firstLine="643"/>
      <w:jc w:val="center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  <w:ind w:firstLineChars="200" w:firstLine="643"/>
    </w:pPr>
    <w:rPr>
      <w:rFonts w:ascii="宋体" w:eastAsia="仿宋体" w:hAnsi="宋体" w:cs="宋体"/>
      <w:color w:val="auto"/>
      <w:kern w:val="0"/>
      <w:sz w:val="24"/>
      <w:szCs w:val="20"/>
    </w:rPr>
  </w:style>
  <w:style w:type="paragraph" w:styleId="ab">
    <w:name w:val="Title"/>
    <w:basedOn w:val="a"/>
    <w:qFormat/>
    <w:pPr>
      <w:widowControl w:val="0"/>
      <w:spacing w:before="240" w:after="60" w:line="240" w:lineRule="auto"/>
      <w:ind w:firstLineChars="200" w:firstLine="643"/>
      <w:jc w:val="center"/>
      <w:outlineLvl w:val="0"/>
    </w:pPr>
    <w:rPr>
      <w:rFonts w:ascii="Arial" w:eastAsia="仿宋体" w:hAnsi="Arial" w:cs="Times New Roman"/>
      <w:b/>
      <w:color w:val="auto"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5D730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2022-06-29T01:54:00Z</dcterms:created>
  <dcterms:modified xsi:type="dcterms:W3CDTF">2022-06-29T02:01:00Z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